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9A4" w:rsidRPr="007F3678" w:rsidRDefault="003229A4" w:rsidP="003229A4">
      <w:pPr>
        <w:pStyle w:val="Style32"/>
        <w:widowControl/>
        <w:spacing w:before="62" w:line="278" w:lineRule="exact"/>
        <w:rPr>
          <w:rStyle w:val="FontStyle64"/>
          <w:b/>
        </w:rPr>
      </w:pPr>
      <w:r w:rsidRPr="007F3678">
        <w:rPr>
          <w:rStyle w:val="FontStyle64"/>
          <w:b/>
        </w:rPr>
        <w:t>ТЕХНИЧЕСК</w:t>
      </w:r>
      <w:r w:rsidR="009C7DAB">
        <w:rPr>
          <w:rStyle w:val="FontStyle64"/>
          <w:b/>
        </w:rPr>
        <w:t xml:space="preserve">А СПЕЦИФИКАЦИЯ </w:t>
      </w:r>
      <w:r w:rsidRPr="007F3678">
        <w:rPr>
          <w:rStyle w:val="FontStyle64"/>
          <w:b/>
        </w:rPr>
        <w:t>ЗА ЗАСТРАХОВКА „</w:t>
      </w:r>
      <w:r w:rsidR="006F2DA6">
        <w:rPr>
          <w:rStyle w:val="FontStyle64"/>
          <w:b/>
        </w:rPr>
        <w:t xml:space="preserve">ТРУДОВА </w:t>
      </w:r>
      <w:r w:rsidRPr="007F3678">
        <w:rPr>
          <w:rStyle w:val="FontStyle64"/>
          <w:b/>
        </w:rPr>
        <w:t>ЗЛОПОЛУКА НА РАБОТНИЦИ И СЛУЖИТЕЛИ С РИСКОВИ ДЛЪЖНОСТИ”</w:t>
      </w:r>
    </w:p>
    <w:p w:rsidR="003229A4" w:rsidRDefault="003229A4" w:rsidP="003229A4">
      <w:pPr>
        <w:pStyle w:val="Style6"/>
        <w:widowControl/>
        <w:spacing w:line="278" w:lineRule="exact"/>
        <w:jc w:val="center"/>
        <w:rPr>
          <w:rStyle w:val="FontStyle64"/>
          <w:b/>
        </w:rPr>
      </w:pPr>
      <w:r w:rsidRPr="007F3678">
        <w:rPr>
          <w:rStyle w:val="FontStyle64"/>
          <w:b/>
        </w:rPr>
        <w:t xml:space="preserve">НА </w:t>
      </w:r>
      <w:r w:rsidRPr="00574DE1">
        <w:rPr>
          <w:rStyle w:val="FontStyle64"/>
          <w:b/>
        </w:rPr>
        <w:t xml:space="preserve">„ДУНАВ МОСТ </w:t>
      </w:r>
      <w:proofErr w:type="gramStart"/>
      <w:r w:rsidRPr="00574DE1">
        <w:rPr>
          <w:rStyle w:val="FontStyle64"/>
          <w:b/>
        </w:rPr>
        <w:t>ВИДИН- КАЛАФАТ</w:t>
      </w:r>
      <w:proofErr w:type="gramEnd"/>
      <w:r w:rsidRPr="00574DE1">
        <w:rPr>
          <w:rStyle w:val="FontStyle64"/>
          <w:b/>
        </w:rPr>
        <w:t xml:space="preserve">” </w:t>
      </w:r>
      <w:r w:rsidR="003C16A6" w:rsidRPr="00574DE1">
        <w:rPr>
          <w:rStyle w:val="FontStyle64"/>
          <w:b/>
        </w:rPr>
        <w:t>АД</w:t>
      </w:r>
      <w:r w:rsidR="003C16A6">
        <w:rPr>
          <w:rStyle w:val="FontStyle64"/>
          <w:b/>
        </w:rPr>
        <w:t xml:space="preserve"> ЗА ПЕРИОДА 2018 - </w:t>
      </w:r>
      <w:r w:rsidR="008136AA">
        <w:rPr>
          <w:rStyle w:val="FontStyle64"/>
          <w:b/>
        </w:rPr>
        <w:t xml:space="preserve">2020 </w:t>
      </w:r>
      <w:r w:rsidR="003C16A6">
        <w:rPr>
          <w:rStyle w:val="FontStyle64"/>
          <w:b/>
        </w:rPr>
        <w:t>Г.</w:t>
      </w:r>
    </w:p>
    <w:p w:rsidR="003229A4" w:rsidRDefault="003229A4" w:rsidP="003229A4">
      <w:pPr>
        <w:pStyle w:val="Style6"/>
        <w:widowControl/>
        <w:spacing w:line="278" w:lineRule="exact"/>
        <w:jc w:val="center"/>
        <w:rPr>
          <w:rStyle w:val="FontStyle64"/>
        </w:rPr>
      </w:pPr>
    </w:p>
    <w:p w:rsidR="00F82666" w:rsidRDefault="00F82666" w:rsidP="003229A4">
      <w:pPr>
        <w:pStyle w:val="Style6"/>
        <w:widowControl/>
        <w:spacing w:line="278" w:lineRule="exact"/>
        <w:jc w:val="center"/>
        <w:rPr>
          <w:rStyle w:val="FontStyle64"/>
        </w:rPr>
      </w:pPr>
    </w:p>
    <w:p w:rsidR="00F82666" w:rsidRPr="00F82666" w:rsidRDefault="003229A4" w:rsidP="00F82666">
      <w:pPr>
        <w:pStyle w:val="Style6"/>
        <w:widowControl/>
        <w:numPr>
          <w:ilvl w:val="0"/>
          <w:numId w:val="13"/>
        </w:numPr>
        <w:spacing w:line="278" w:lineRule="exact"/>
        <w:ind w:left="284" w:firstLine="0"/>
        <w:rPr>
          <w:rStyle w:val="FontStyle64"/>
          <w:rFonts w:ascii="Verdana" w:hAnsi="Verdana"/>
        </w:rPr>
      </w:pPr>
      <w:r w:rsidRPr="007F3678">
        <w:rPr>
          <w:rStyle w:val="FontStyle64"/>
          <w:b/>
        </w:rPr>
        <w:t>Предмет на застраховане</w:t>
      </w:r>
      <w:r w:rsidRPr="007F3678">
        <w:rPr>
          <w:rStyle w:val="FontStyle64"/>
        </w:rPr>
        <w:t xml:space="preserve"> - застрахователна защита на работници и служители на </w:t>
      </w:r>
      <w:r>
        <w:rPr>
          <w:rStyle w:val="FontStyle64"/>
        </w:rPr>
        <w:t>в</w:t>
      </w:r>
      <w:r w:rsidRPr="007F3678">
        <w:rPr>
          <w:rStyle w:val="FontStyle64"/>
        </w:rPr>
        <w:t>ъзложителя</w:t>
      </w:r>
      <w:r w:rsidRPr="008D72E5">
        <w:rPr>
          <w:rStyle w:val="FontStyle64"/>
        </w:rPr>
        <w:t xml:space="preserve"> в съответствие с </w:t>
      </w:r>
      <w:r w:rsidRPr="0047367B">
        <w:rPr>
          <w:rStyle w:val="FontStyle64"/>
        </w:rPr>
        <w:t>Наредбата за задължително застраховане на работниците и служителите за риска „трудова злополука” (</w:t>
      </w:r>
      <w:r>
        <w:rPr>
          <w:rStyle w:val="FontStyle64"/>
        </w:rPr>
        <w:t>Приета с ПМС № 24/06.02.2006 </w:t>
      </w:r>
      <w:r w:rsidRPr="008D72E5">
        <w:rPr>
          <w:rStyle w:val="FontStyle64"/>
        </w:rPr>
        <w:t>г</w:t>
      </w:r>
      <w:r>
        <w:rPr>
          <w:rStyle w:val="FontStyle64"/>
        </w:rPr>
        <w:t>.) (Обн., ДВ, бр. 15/17.02.2006 </w:t>
      </w:r>
      <w:r w:rsidRPr="008D72E5">
        <w:rPr>
          <w:rStyle w:val="FontStyle64"/>
        </w:rPr>
        <w:t>г.</w:t>
      </w:r>
      <w:r w:rsidR="00F82666" w:rsidRPr="00F82666">
        <w:rPr>
          <w:rStyle w:val="FontStyle64"/>
        </w:rPr>
        <w:t xml:space="preserve"> изм. и доп., </w:t>
      </w:r>
      <w:hyperlink r:id="rId8" w:history="1">
        <w:r w:rsidR="00F82666" w:rsidRPr="00F82666">
          <w:rPr>
            <w:rStyle w:val="FontStyle64"/>
          </w:rPr>
          <w:t>бр. 68</w:t>
        </w:r>
      </w:hyperlink>
      <w:r w:rsidR="00F82666">
        <w:rPr>
          <w:rStyle w:val="FontStyle64"/>
        </w:rPr>
        <w:t xml:space="preserve"> от 22.08.2006 </w:t>
      </w:r>
      <w:r w:rsidR="00F82666" w:rsidRPr="00F82666">
        <w:rPr>
          <w:rStyle w:val="FontStyle64"/>
        </w:rPr>
        <w:t xml:space="preserve">г., изм., </w:t>
      </w:r>
      <w:hyperlink r:id="rId9" w:history="1">
        <w:r w:rsidR="00F82666" w:rsidRPr="00F82666">
          <w:rPr>
            <w:rStyle w:val="FontStyle64"/>
          </w:rPr>
          <w:t>бр. 46</w:t>
        </w:r>
      </w:hyperlink>
      <w:r w:rsidR="00F82666">
        <w:rPr>
          <w:rStyle w:val="FontStyle64"/>
        </w:rPr>
        <w:t xml:space="preserve"> от 12.06.2007 г., в сила от 12.06.2007 г., бр. </w:t>
      </w:r>
      <w:r w:rsidR="00F82666" w:rsidRPr="00F82666">
        <w:rPr>
          <w:rStyle w:val="FontStyle64"/>
        </w:rPr>
        <w:t xml:space="preserve">5 </w:t>
      </w:r>
      <w:r w:rsidR="00F82666">
        <w:rPr>
          <w:rStyle w:val="FontStyle64"/>
        </w:rPr>
        <w:t>от 19.01.2010 </w:t>
      </w:r>
      <w:r w:rsidR="00F82666" w:rsidRPr="00F82666">
        <w:rPr>
          <w:rStyle w:val="FontStyle64"/>
        </w:rPr>
        <w:t>г.</w:t>
      </w:r>
      <w:r w:rsidR="00F82666">
        <w:rPr>
          <w:rStyle w:val="FontStyle64"/>
        </w:rPr>
        <w:t>)</w:t>
      </w:r>
    </w:p>
    <w:p w:rsidR="00F82666" w:rsidRPr="00F82666" w:rsidRDefault="00F82666" w:rsidP="00F82666">
      <w:pPr>
        <w:pStyle w:val="Style6"/>
        <w:widowControl/>
        <w:spacing w:line="278" w:lineRule="exact"/>
        <w:ind w:left="284"/>
        <w:rPr>
          <w:rFonts w:ascii="Verdana" w:hAnsi="Verdana"/>
        </w:rPr>
      </w:pPr>
    </w:p>
    <w:p w:rsidR="003229A4" w:rsidRDefault="003229A4" w:rsidP="00F82666">
      <w:pPr>
        <w:pStyle w:val="Style6"/>
        <w:widowControl/>
        <w:numPr>
          <w:ilvl w:val="0"/>
          <w:numId w:val="13"/>
        </w:numPr>
        <w:spacing w:line="278" w:lineRule="exact"/>
        <w:ind w:left="284" w:firstLine="0"/>
        <w:rPr>
          <w:rStyle w:val="FontStyle64"/>
        </w:rPr>
      </w:pPr>
      <w:r w:rsidRPr="008D72E5">
        <w:rPr>
          <w:rStyle w:val="FontStyle64"/>
          <w:b/>
        </w:rPr>
        <w:t>Обект на застраховане</w:t>
      </w:r>
      <w:r w:rsidRPr="008D72E5">
        <w:rPr>
          <w:rStyle w:val="FontStyle64"/>
        </w:rPr>
        <w:t xml:space="preserve"> - работници и служители на рискови длъжности в </w:t>
      </w:r>
      <w:r>
        <w:rPr>
          <w:rStyle w:val="FontStyle64"/>
        </w:rPr>
        <w:t>„Дунав мост Видин- Калафат” АД</w:t>
      </w:r>
      <w:r w:rsidRPr="008D72E5">
        <w:rPr>
          <w:rStyle w:val="FontStyle64"/>
        </w:rPr>
        <w:t xml:space="preserve"> в съответствие с </w:t>
      </w:r>
      <w:r w:rsidRPr="0008392B">
        <w:rPr>
          <w:rStyle w:val="FontStyle64"/>
        </w:rPr>
        <w:t xml:space="preserve">таблица, </w:t>
      </w:r>
      <w:r w:rsidRPr="00223C24">
        <w:rPr>
          <w:rStyle w:val="FontStyle64"/>
        </w:rPr>
        <w:t>посочена в т. 6.</w:t>
      </w:r>
    </w:p>
    <w:p w:rsidR="00F82666" w:rsidRPr="00F82666" w:rsidRDefault="00F82666" w:rsidP="00F82666">
      <w:pPr>
        <w:pStyle w:val="Style6"/>
        <w:widowControl/>
        <w:spacing w:line="278" w:lineRule="exact"/>
        <w:ind w:left="284"/>
        <w:rPr>
          <w:rStyle w:val="FontStyle63"/>
          <w:b w:val="0"/>
          <w:bCs w:val="0"/>
        </w:rPr>
      </w:pPr>
    </w:p>
    <w:p w:rsidR="003229A4" w:rsidRPr="003634C4" w:rsidRDefault="003229A4" w:rsidP="003634C4">
      <w:pPr>
        <w:pStyle w:val="Style6"/>
        <w:widowControl/>
        <w:numPr>
          <w:ilvl w:val="0"/>
          <w:numId w:val="13"/>
        </w:numPr>
        <w:spacing w:line="278" w:lineRule="exact"/>
        <w:ind w:left="284" w:firstLine="0"/>
        <w:rPr>
          <w:rStyle w:val="FontStyle63"/>
          <w:rFonts w:eastAsia="Arial Unicode MS"/>
          <w:b w:val="0"/>
        </w:rPr>
      </w:pPr>
      <w:r w:rsidRPr="003634C4">
        <w:rPr>
          <w:rStyle w:val="FontStyle64"/>
          <w:b/>
        </w:rPr>
        <w:t>Покрити рискове и застрахователни суми</w:t>
      </w:r>
      <w:r w:rsidR="003634C4" w:rsidRPr="003634C4">
        <w:rPr>
          <w:rStyle w:val="FontStyle64"/>
          <w:b/>
        </w:rPr>
        <w:t xml:space="preserve"> </w:t>
      </w:r>
      <w:r w:rsidR="003634C4" w:rsidRPr="003634C4">
        <w:rPr>
          <w:rStyle w:val="FontStyle64"/>
        </w:rPr>
        <w:t>- съгласно чл. 55 от Наредбата за задължително застраховане на работниците и служителите за риска „трудова злополука”.</w:t>
      </w:r>
    </w:p>
    <w:p w:rsidR="003229A4" w:rsidRDefault="00F82666" w:rsidP="003634C4">
      <w:pPr>
        <w:pStyle w:val="Style6"/>
        <w:widowControl/>
        <w:spacing w:before="53"/>
        <w:ind w:left="284"/>
        <w:rPr>
          <w:rStyle w:val="FontStyle64"/>
        </w:rPr>
      </w:pPr>
      <w:r>
        <w:rPr>
          <w:rStyle w:val="FontStyle64"/>
        </w:rPr>
        <w:t xml:space="preserve">Застрахователната сума </w:t>
      </w:r>
      <w:r w:rsidR="003634C4">
        <w:t xml:space="preserve">трябва да бъде в </w:t>
      </w:r>
      <w:r w:rsidR="003229A4" w:rsidRPr="008D72E5">
        <w:t>7-кратния размер на годишната брутна работна заплата на съответния работник или служител за 12-те месеца, предхождащи момента на сключване на застраховката</w:t>
      </w:r>
      <w:r>
        <w:rPr>
          <w:rStyle w:val="FontStyle64"/>
        </w:rPr>
        <w:t xml:space="preserve"> л (чл.</w:t>
      </w:r>
      <w:r>
        <w:rPr>
          <w:rStyle w:val="FontStyle64"/>
          <w:lang w:val="de-DE"/>
        </w:rPr>
        <w:t> </w:t>
      </w:r>
      <w:r>
        <w:rPr>
          <w:rStyle w:val="FontStyle64"/>
        </w:rPr>
        <w:t>8, ал.</w:t>
      </w:r>
      <w:r>
        <w:rPr>
          <w:rStyle w:val="FontStyle64"/>
          <w:lang w:val="de-DE"/>
        </w:rPr>
        <w:t> </w:t>
      </w:r>
      <w:r w:rsidR="003229A4" w:rsidRPr="008D72E5">
        <w:rPr>
          <w:rStyle w:val="FontStyle64"/>
        </w:rPr>
        <w:t>2 от Наредбата за задължително застраховане на работниците и служителите за риска „трудова злополука”).</w:t>
      </w:r>
    </w:p>
    <w:p w:rsidR="003634C4" w:rsidRPr="008D72E5" w:rsidRDefault="003634C4" w:rsidP="003634C4">
      <w:pPr>
        <w:pStyle w:val="Style6"/>
        <w:widowControl/>
        <w:spacing w:before="53"/>
        <w:ind w:left="284"/>
        <w:rPr>
          <w:rStyle w:val="FontStyle64"/>
        </w:rPr>
      </w:pPr>
    </w:p>
    <w:p w:rsidR="003229A4" w:rsidRPr="008D72E5" w:rsidRDefault="003229A4" w:rsidP="00F82666">
      <w:pPr>
        <w:pStyle w:val="Style31"/>
        <w:widowControl/>
        <w:numPr>
          <w:ilvl w:val="0"/>
          <w:numId w:val="15"/>
        </w:numPr>
        <w:tabs>
          <w:tab w:val="left" w:pos="0"/>
        </w:tabs>
        <w:ind w:left="1134" w:hanging="425"/>
        <w:rPr>
          <w:rStyle w:val="FontStyle64"/>
        </w:rPr>
      </w:pPr>
      <w:r w:rsidRPr="008D72E5">
        <w:rPr>
          <w:rStyle w:val="FontStyle64"/>
        </w:rPr>
        <w:t xml:space="preserve">временна неработоспособност, вследствие трудова злополука - изплаща се процент от месечната брутна работна заплата на работника или служителя, в зависимост от продължителността на загубената работоспособност </w:t>
      </w:r>
      <w:r w:rsidR="00F82666">
        <w:rPr>
          <w:rStyle w:val="FontStyle64"/>
        </w:rPr>
        <w:t>(чл.</w:t>
      </w:r>
      <w:r w:rsidR="00F82666">
        <w:rPr>
          <w:rStyle w:val="FontStyle64"/>
          <w:lang w:val="de-DE"/>
        </w:rPr>
        <w:t> </w:t>
      </w:r>
      <w:r w:rsidR="00F82666">
        <w:rPr>
          <w:rStyle w:val="FontStyle64"/>
        </w:rPr>
        <w:t>9, ал.</w:t>
      </w:r>
      <w:r w:rsidR="00F82666">
        <w:rPr>
          <w:rStyle w:val="FontStyle64"/>
          <w:lang w:val="de-DE"/>
        </w:rPr>
        <w:t> </w:t>
      </w:r>
      <w:r w:rsidRPr="00B85BE4">
        <w:rPr>
          <w:rStyle w:val="FontStyle64"/>
        </w:rPr>
        <w:t>3 от Наредбата за задължително застраховане на работниците и служителите за риска „трудова злополука”):</w:t>
      </w:r>
      <w:r w:rsidRPr="008D72E5">
        <w:rPr>
          <w:rStyle w:val="FontStyle64"/>
        </w:rPr>
        <w:t xml:space="preserve"> </w:t>
      </w:r>
    </w:p>
    <w:p w:rsidR="003229A4" w:rsidRPr="008D72E5" w:rsidRDefault="003229A4" w:rsidP="00F82666">
      <w:pPr>
        <w:pStyle w:val="Style31"/>
        <w:widowControl/>
        <w:numPr>
          <w:ilvl w:val="0"/>
          <w:numId w:val="16"/>
        </w:numPr>
        <w:tabs>
          <w:tab w:val="left" w:pos="1134"/>
        </w:tabs>
        <w:spacing w:before="29" w:line="283" w:lineRule="exact"/>
        <w:ind w:left="1418" w:hanging="284"/>
        <w:rPr>
          <w:rStyle w:val="FontStyle64"/>
        </w:rPr>
      </w:pPr>
      <w:r w:rsidRPr="008D72E5">
        <w:rPr>
          <w:rStyle w:val="FontStyle64"/>
        </w:rPr>
        <w:t>над 10 д</w:t>
      </w:r>
      <w:r w:rsidR="00F82666">
        <w:rPr>
          <w:rStyle w:val="FontStyle64"/>
        </w:rPr>
        <w:t>о 30 календарни дни включително</w:t>
      </w:r>
      <w:r w:rsidR="00F82666">
        <w:rPr>
          <w:rStyle w:val="FontStyle64"/>
          <w:lang w:val="de-DE"/>
        </w:rPr>
        <w:tab/>
      </w:r>
      <w:r w:rsidR="00F82666">
        <w:rPr>
          <w:rStyle w:val="FontStyle64"/>
          <w:lang w:val="de-DE"/>
        </w:rPr>
        <w:tab/>
      </w:r>
      <w:r w:rsidRPr="008D72E5">
        <w:rPr>
          <w:rStyle w:val="FontStyle64"/>
        </w:rPr>
        <w:t>3 %;</w:t>
      </w:r>
    </w:p>
    <w:p w:rsidR="003229A4" w:rsidRPr="008D72E5" w:rsidRDefault="003229A4" w:rsidP="00F82666">
      <w:pPr>
        <w:pStyle w:val="Style31"/>
        <w:widowControl/>
        <w:numPr>
          <w:ilvl w:val="0"/>
          <w:numId w:val="16"/>
        </w:numPr>
        <w:tabs>
          <w:tab w:val="left" w:pos="1134"/>
        </w:tabs>
        <w:spacing w:before="29" w:line="283" w:lineRule="exact"/>
        <w:ind w:left="1418" w:hanging="284"/>
        <w:rPr>
          <w:rStyle w:val="FontStyle64"/>
        </w:rPr>
      </w:pPr>
      <w:r w:rsidRPr="008D72E5">
        <w:rPr>
          <w:rStyle w:val="FontStyle64"/>
        </w:rPr>
        <w:t>над 30 до 60 кал</w:t>
      </w:r>
      <w:r w:rsidR="00F82666">
        <w:rPr>
          <w:rStyle w:val="FontStyle64"/>
        </w:rPr>
        <w:t>ендарни дни включително</w:t>
      </w:r>
      <w:r w:rsidR="00F82666">
        <w:rPr>
          <w:rStyle w:val="FontStyle64"/>
          <w:lang w:val="de-DE"/>
        </w:rPr>
        <w:tab/>
      </w:r>
      <w:r w:rsidR="00F82666">
        <w:rPr>
          <w:rStyle w:val="FontStyle64"/>
          <w:lang w:val="de-DE"/>
        </w:rPr>
        <w:tab/>
      </w:r>
      <w:r w:rsidRPr="008D72E5">
        <w:rPr>
          <w:rStyle w:val="FontStyle64"/>
        </w:rPr>
        <w:t>5 %;</w:t>
      </w:r>
    </w:p>
    <w:p w:rsidR="003229A4" w:rsidRPr="008D72E5" w:rsidRDefault="003229A4" w:rsidP="00F82666">
      <w:pPr>
        <w:pStyle w:val="Style31"/>
        <w:widowControl/>
        <w:numPr>
          <w:ilvl w:val="0"/>
          <w:numId w:val="16"/>
        </w:numPr>
        <w:tabs>
          <w:tab w:val="left" w:pos="1134"/>
        </w:tabs>
        <w:spacing w:before="29" w:line="283" w:lineRule="exact"/>
        <w:ind w:left="1418" w:hanging="284"/>
        <w:rPr>
          <w:rStyle w:val="FontStyle64"/>
        </w:rPr>
      </w:pPr>
      <w:r w:rsidRPr="008D72E5">
        <w:rPr>
          <w:rStyle w:val="FontStyle64"/>
        </w:rPr>
        <w:t>над 60 до 120 к</w:t>
      </w:r>
      <w:r w:rsidR="00F82666">
        <w:rPr>
          <w:rStyle w:val="FontStyle64"/>
        </w:rPr>
        <w:t>алендарни дни включително</w:t>
      </w:r>
      <w:r w:rsidR="00F82666">
        <w:rPr>
          <w:rStyle w:val="FontStyle64"/>
          <w:lang w:val="de-DE"/>
        </w:rPr>
        <w:tab/>
      </w:r>
      <w:r w:rsidR="00F82666">
        <w:rPr>
          <w:rStyle w:val="FontStyle64"/>
          <w:lang w:val="de-DE"/>
        </w:rPr>
        <w:tab/>
      </w:r>
      <w:r w:rsidRPr="008D72E5">
        <w:rPr>
          <w:rStyle w:val="FontStyle64"/>
        </w:rPr>
        <w:t>7 %;</w:t>
      </w:r>
    </w:p>
    <w:p w:rsidR="003229A4" w:rsidRPr="008D72E5" w:rsidRDefault="00F82666" w:rsidP="00F82666">
      <w:pPr>
        <w:pStyle w:val="Style31"/>
        <w:widowControl/>
        <w:numPr>
          <w:ilvl w:val="0"/>
          <w:numId w:val="16"/>
        </w:numPr>
        <w:tabs>
          <w:tab w:val="left" w:pos="1134"/>
        </w:tabs>
        <w:spacing w:before="29" w:line="283" w:lineRule="exact"/>
        <w:ind w:left="1418" w:hanging="284"/>
        <w:rPr>
          <w:rStyle w:val="FontStyle64"/>
        </w:rPr>
      </w:pPr>
      <w:r>
        <w:rPr>
          <w:rStyle w:val="FontStyle64"/>
        </w:rPr>
        <w:t>над 121 календарни дни</w:t>
      </w:r>
      <w:r>
        <w:rPr>
          <w:rStyle w:val="FontStyle64"/>
          <w:lang w:val="de-DE"/>
        </w:rPr>
        <w:tab/>
      </w:r>
      <w:r>
        <w:rPr>
          <w:rStyle w:val="FontStyle64"/>
          <w:lang w:val="de-DE"/>
        </w:rPr>
        <w:tab/>
      </w:r>
      <w:r>
        <w:rPr>
          <w:rStyle w:val="FontStyle64"/>
          <w:lang w:val="de-DE"/>
        </w:rPr>
        <w:tab/>
      </w:r>
      <w:r>
        <w:rPr>
          <w:rStyle w:val="FontStyle64"/>
          <w:lang w:val="de-DE"/>
        </w:rPr>
        <w:tab/>
      </w:r>
      <w:r>
        <w:rPr>
          <w:rStyle w:val="FontStyle64"/>
          <w:lang w:val="de-DE"/>
        </w:rPr>
        <w:tab/>
      </w:r>
      <w:r w:rsidR="003229A4" w:rsidRPr="008D72E5">
        <w:rPr>
          <w:rStyle w:val="FontStyle64"/>
        </w:rPr>
        <w:t>10 %.</w:t>
      </w:r>
    </w:p>
    <w:p w:rsidR="003229A4" w:rsidRDefault="003229A4" w:rsidP="00F82666">
      <w:pPr>
        <w:pStyle w:val="Style31"/>
        <w:widowControl/>
        <w:numPr>
          <w:ilvl w:val="0"/>
          <w:numId w:val="15"/>
        </w:numPr>
        <w:tabs>
          <w:tab w:val="left" w:pos="0"/>
        </w:tabs>
        <w:ind w:left="1134" w:hanging="425"/>
        <w:rPr>
          <w:rStyle w:val="FontStyle64"/>
        </w:rPr>
      </w:pPr>
      <w:r w:rsidRPr="008D72E5">
        <w:rPr>
          <w:rStyle w:val="FontStyle64"/>
        </w:rPr>
        <w:t xml:space="preserve">медикаменти по предписания на лекуващия лекар, вследствие злополука </w:t>
      </w:r>
      <w:r w:rsidRPr="00667598">
        <w:rPr>
          <w:rStyle w:val="FontStyle64"/>
        </w:rPr>
        <w:t xml:space="preserve">- </w:t>
      </w:r>
      <w:r w:rsidRPr="00F82666">
        <w:rPr>
          <w:rStyle w:val="FontStyle63"/>
          <w:rFonts w:eastAsia="Arial Unicode MS"/>
          <w:b w:val="0"/>
        </w:rPr>
        <w:t xml:space="preserve">250 </w:t>
      </w:r>
      <w:r w:rsidRPr="00F82666">
        <w:rPr>
          <w:rStyle w:val="FontStyle64"/>
        </w:rPr>
        <w:t>л</w:t>
      </w:r>
      <w:r w:rsidR="00F82666">
        <w:rPr>
          <w:rStyle w:val="FontStyle64"/>
        </w:rPr>
        <w:t>е</w:t>
      </w:r>
      <w:r w:rsidR="00F82666" w:rsidRPr="00F82666">
        <w:rPr>
          <w:rStyle w:val="FontStyle64"/>
        </w:rPr>
        <w:t>ва</w:t>
      </w:r>
      <w:r w:rsidRPr="00F82666">
        <w:rPr>
          <w:rStyle w:val="FontStyle64"/>
        </w:rPr>
        <w:t>.</w:t>
      </w:r>
    </w:p>
    <w:p w:rsidR="00F82666" w:rsidRPr="008D72E5" w:rsidRDefault="00F82666" w:rsidP="00F82666">
      <w:pPr>
        <w:pStyle w:val="Style31"/>
        <w:widowControl/>
        <w:tabs>
          <w:tab w:val="left" w:pos="0"/>
        </w:tabs>
        <w:ind w:left="1134" w:firstLine="0"/>
        <w:rPr>
          <w:rStyle w:val="FontStyle64"/>
        </w:rPr>
      </w:pPr>
    </w:p>
    <w:p w:rsidR="003634C4" w:rsidRPr="003634C4" w:rsidRDefault="003229A4" w:rsidP="003634C4">
      <w:pPr>
        <w:pStyle w:val="Style6"/>
        <w:widowControl/>
        <w:numPr>
          <w:ilvl w:val="0"/>
          <w:numId w:val="13"/>
        </w:numPr>
        <w:spacing w:line="278" w:lineRule="exact"/>
        <w:ind w:left="284" w:firstLine="0"/>
        <w:rPr>
          <w:rStyle w:val="FontStyle63"/>
          <w:rFonts w:eastAsia="Arial Unicode MS"/>
          <w:b w:val="0"/>
        </w:rPr>
      </w:pPr>
      <w:r w:rsidRPr="008D72E5">
        <w:rPr>
          <w:rStyle w:val="FontStyle64"/>
          <w:b/>
        </w:rPr>
        <w:t>Обхват на застрахователното действие</w:t>
      </w:r>
      <w:r w:rsidR="003634C4" w:rsidRPr="003634C4">
        <w:rPr>
          <w:rStyle w:val="FontStyle64"/>
          <w:b/>
        </w:rPr>
        <w:t xml:space="preserve"> </w:t>
      </w:r>
      <w:r w:rsidR="003634C4" w:rsidRPr="003634C4">
        <w:rPr>
          <w:rStyle w:val="FontStyle64"/>
        </w:rPr>
        <w:t>- съгласно чл. 55</w:t>
      </w:r>
      <w:r w:rsidR="003634C4">
        <w:rPr>
          <w:rStyle w:val="FontStyle64"/>
        </w:rPr>
        <w:t xml:space="preserve"> </w:t>
      </w:r>
      <w:r w:rsidR="003634C4" w:rsidRPr="003634C4">
        <w:rPr>
          <w:rStyle w:val="FontStyle64"/>
        </w:rPr>
        <w:t>от Наредбата за задължително застраховане на работниците и служителите за риска „трудова злополука”.</w:t>
      </w:r>
    </w:p>
    <w:p w:rsidR="00F82666" w:rsidRPr="00DC2253" w:rsidRDefault="00F82666" w:rsidP="003634C4">
      <w:pPr>
        <w:pStyle w:val="Style6"/>
        <w:widowControl/>
        <w:spacing w:before="38" w:line="278" w:lineRule="exact"/>
        <w:rPr>
          <w:rStyle w:val="FontStyle64"/>
        </w:rPr>
      </w:pPr>
    </w:p>
    <w:p w:rsidR="00F82666" w:rsidRPr="00704FE6" w:rsidRDefault="00704FE6" w:rsidP="00260DFB">
      <w:pPr>
        <w:pStyle w:val="Style2"/>
        <w:widowControl/>
        <w:numPr>
          <w:ilvl w:val="0"/>
          <w:numId w:val="13"/>
        </w:numPr>
        <w:tabs>
          <w:tab w:val="left" w:pos="284"/>
        </w:tabs>
        <w:spacing w:line="278" w:lineRule="exact"/>
        <w:rPr>
          <w:rStyle w:val="FontStyle64"/>
          <w:rFonts w:eastAsia="Arial Unicode MS"/>
        </w:rPr>
      </w:pPr>
      <w:r>
        <w:rPr>
          <w:rStyle w:val="FontStyle63"/>
          <w:rFonts w:eastAsia="Arial Unicode MS"/>
        </w:rPr>
        <w:t>Срокът на договора е три календарни години. Застрахователните полици се издават всяка календарна година</w:t>
      </w:r>
      <w:r>
        <w:rPr>
          <w:rStyle w:val="FontStyle63"/>
          <w:rFonts w:eastAsia="Arial Unicode MS"/>
          <w:lang w:val="en-US"/>
        </w:rPr>
        <w:t xml:space="preserve">, </w:t>
      </w:r>
      <w:r w:rsidR="00822EEE" w:rsidRPr="00704FE6">
        <w:rPr>
          <w:rStyle w:val="FontStyle63"/>
          <w:rFonts w:eastAsia="Arial Unicode MS"/>
          <w:b w:val="0"/>
        </w:rPr>
        <w:t>съгласно</w:t>
      </w:r>
      <w:r w:rsidR="00E40A25" w:rsidRPr="00704FE6">
        <w:rPr>
          <w:rStyle w:val="FontStyle64"/>
          <w:b/>
        </w:rPr>
        <w:t xml:space="preserve"> </w:t>
      </w:r>
      <w:r w:rsidR="00822EEE" w:rsidRPr="00305FB1">
        <w:rPr>
          <w:rStyle w:val="FontStyle64"/>
        </w:rPr>
        <w:t xml:space="preserve">чл. 16 (2) от Наредбата за задължително застраховане на работниците и служителите за риска „трудова злополука”. </w:t>
      </w:r>
    </w:p>
    <w:p w:rsidR="003229A4" w:rsidRPr="00704FE6" w:rsidRDefault="00274E8F" w:rsidP="00F82666">
      <w:pPr>
        <w:pStyle w:val="Style6"/>
        <w:widowControl/>
        <w:numPr>
          <w:ilvl w:val="0"/>
          <w:numId w:val="13"/>
        </w:numPr>
        <w:spacing w:line="278" w:lineRule="exact"/>
        <w:ind w:left="284" w:firstLine="0"/>
        <w:rPr>
          <w:rStyle w:val="FontStyle64"/>
          <w:rFonts w:eastAsia="Arial Unicode MS"/>
          <w:b/>
        </w:rPr>
      </w:pPr>
      <w:r w:rsidRPr="00704FE6">
        <w:rPr>
          <w:rStyle w:val="FontStyle64"/>
          <w:rFonts w:eastAsia="Arial Unicode MS"/>
          <w:b/>
        </w:rPr>
        <w:t>Застрахователна премия</w:t>
      </w:r>
    </w:p>
    <w:p w:rsidR="003229A4" w:rsidRPr="00F82666" w:rsidRDefault="003229A4" w:rsidP="00F82666">
      <w:pPr>
        <w:pStyle w:val="Style6"/>
        <w:widowControl/>
        <w:spacing w:line="278" w:lineRule="exact"/>
        <w:ind w:left="284"/>
        <w:rPr>
          <w:rStyle w:val="FontStyle64"/>
        </w:rPr>
      </w:pPr>
      <w:r w:rsidRPr="00704FE6">
        <w:rPr>
          <w:rStyle w:val="FontStyle64"/>
          <w:rFonts w:eastAsia="Arial Unicode MS"/>
        </w:rPr>
        <w:t>Размерът на застрахователна премия се определя въз основа на следната таблица</w:t>
      </w:r>
      <w:r w:rsidR="00FF4413" w:rsidRPr="00704FE6">
        <w:rPr>
          <w:rStyle w:val="FontStyle64"/>
          <w:rFonts w:eastAsia="Arial Unicode MS"/>
        </w:rPr>
        <w:t xml:space="preserve">  </w:t>
      </w:r>
      <w:r w:rsidR="00FF4413" w:rsidRPr="00704FE6">
        <w:rPr>
          <w:rStyle w:val="FontStyle64"/>
          <w:rFonts w:eastAsia="Arial Unicode MS"/>
          <w:lang w:val="en-US"/>
        </w:rPr>
        <w:t xml:space="preserve">и </w:t>
      </w:r>
      <w:r w:rsidR="00FF4413" w:rsidRPr="00704FE6">
        <w:rPr>
          <w:rStyle w:val="FontStyle64"/>
          <w:rFonts w:eastAsia="Arial Unicode MS"/>
        </w:rPr>
        <w:t xml:space="preserve">на база условно средно месечно възнаграждение в размер </w:t>
      </w:r>
      <w:r w:rsidR="00FF4413" w:rsidRPr="00704FE6">
        <w:rPr>
          <w:rStyle w:val="FontStyle64"/>
          <w:b/>
        </w:rPr>
        <w:t>н</w:t>
      </w:r>
      <w:r w:rsidR="00FF4413">
        <w:rPr>
          <w:rStyle w:val="FontStyle64"/>
        </w:rPr>
        <w:t>а 100 (сто) лева</w:t>
      </w:r>
      <w:r w:rsidR="00557B61">
        <w:rPr>
          <w:rStyle w:val="FontStyle64"/>
        </w:rPr>
        <w:t xml:space="preserve"> за всеки служител</w:t>
      </w:r>
      <w:r w:rsidRPr="00F82666">
        <w:rPr>
          <w:rStyle w:val="FontStyle64"/>
        </w:rPr>
        <w:t>:</w:t>
      </w:r>
    </w:p>
    <w:p w:rsidR="003229A4" w:rsidRPr="00F82666" w:rsidRDefault="003229A4" w:rsidP="00F82666">
      <w:pPr>
        <w:spacing w:line="360" w:lineRule="auto"/>
        <w:jc w:val="both"/>
        <w:rPr>
          <w:rStyle w:val="FontStyle64"/>
          <w:lang w:val="bg-BG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0"/>
        <w:gridCol w:w="6851"/>
        <w:gridCol w:w="1417"/>
      </w:tblGrid>
      <w:tr w:rsidR="003229A4" w:rsidRPr="008D72E5" w:rsidTr="00F82666">
        <w:trPr>
          <w:trHeight w:val="84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229A4" w:rsidRPr="00F82666" w:rsidRDefault="003229A4" w:rsidP="003229A4">
            <w:pPr>
              <w:rPr>
                <w:b/>
                <w:bCs/>
                <w:szCs w:val="24"/>
                <w:lang w:val="bg-BG"/>
              </w:rPr>
            </w:pPr>
            <w:r w:rsidRPr="00F82666">
              <w:rPr>
                <w:b/>
                <w:bCs/>
                <w:szCs w:val="24"/>
                <w:lang w:val="bg-BG"/>
              </w:rPr>
              <w:lastRenderedPageBreak/>
              <w:t>№ под ред</w:t>
            </w:r>
          </w:p>
        </w:tc>
        <w:tc>
          <w:tcPr>
            <w:tcW w:w="6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9A4" w:rsidRPr="00F82666" w:rsidRDefault="003229A4" w:rsidP="003229A4">
            <w:pPr>
              <w:rPr>
                <w:b/>
                <w:bCs/>
                <w:szCs w:val="24"/>
                <w:lang w:val="bg-BG"/>
              </w:rPr>
            </w:pPr>
            <w:r w:rsidRPr="00F82666">
              <w:rPr>
                <w:b/>
                <w:bCs/>
                <w:szCs w:val="24"/>
                <w:lang w:val="bg-BG"/>
              </w:rPr>
              <w:t>НАИМЕНОВАНИЕ НА ДЛЪЖНОСТИТЕ</w:t>
            </w:r>
            <w:r w:rsidRPr="00F82666">
              <w:rPr>
                <w:b/>
                <w:bCs/>
                <w:szCs w:val="24"/>
                <w:lang w:val="bg-BG"/>
              </w:rPr>
              <w:br/>
              <w:t xml:space="preserve">(съгласно Класификатора на длъжностите на </w:t>
            </w:r>
            <w:r w:rsidRPr="00F82666">
              <w:rPr>
                <w:rStyle w:val="FontStyle64"/>
                <w:b/>
                <w:lang w:val="bg-BG"/>
              </w:rPr>
              <w:t>„Дунав мост Видин- Калафат” АД</w:t>
            </w:r>
            <w:r w:rsidRPr="00F82666">
              <w:rPr>
                <w:b/>
                <w:bCs/>
                <w:szCs w:val="24"/>
                <w:lang w:val="bg-BG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9A4" w:rsidRPr="00F82666" w:rsidRDefault="003229A4" w:rsidP="003229A4">
            <w:pPr>
              <w:rPr>
                <w:b/>
                <w:bCs/>
                <w:szCs w:val="24"/>
                <w:lang w:val="bg-BG"/>
              </w:rPr>
            </w:pPr>
            <w:r w:rsidRPr="00F82666">
              <w:rPr>
                <w:b/>
                <w:bCs/>
                <w:szCs w:val="24"/>
                <w:lang w:val="bg-BG"/>
              </w:rPr>
              <w:t xml:space="preserve">Брой </w:t>
            </w:r>
            <w:r w:rsidRPr="00F82666">
              <w:rPr>
                <w:b/>
                <w:bCs/>
                <w:szCs w:val="24"/>
                <w:lang w:val="bg-BG"/>
              </w:rPr>
              <w:br/>
              <w:t>персонал</w:t>
            </w:r>
          </w:p>
          <w:p w:rsidR="003229A4" w:rsidRPr="00F82666" w:rsidRDefault="00F82666" w:rsidP="00F53A64">
            <w:pPr>
              <w:rPr>
                <w:b/>
                <w:bCs/>
                <w:szCs w:val="24"/>
                <w:lang w:val="bg-BG"/>
              </w:rPr>
            </w:pPr>
            <w:r>
              <w:rPr>
                <w:b/>
                <w:bCs/>
                <w:szCs w:val="24"/>
                <w:lang w:val="bg-BG"/>
              </w:rPr>
              <w:t>към</w:t>
            </w:r>
            <w:r w:rsidR="003229A4" w:rsidRPr="00F82666">
              <w:rPr>
                <w:b/>
                <w:bCs/>
                <w:szCs w:val="24"/>
                <w:lang w:val="bg-BG"/>
              </w:rPr>
              <w:t xml:space="preserve"> </w:t>
            </w:r>
            <w:r w:rsidR="00F53A64">
              <w:rPr>
                <w:b/>
                <w:bCs/>
                <w:szCs w:val="24"/>
                <w:lang w:val="bg-BG"/>
              </w:rPr>
              <w:t xml:space="preserve">януари </w:t>
            </w:r>
            <w:r w:rsidR="003229A4" w:rsidRPr="00F82666">
              <w:rPr>
                <w:b/>
                <w:bCs/>
                <w:szCs w:val="24"/>
                <w:lang w:val="bg-BG"/>
              </w:rPr>
              <w:t>201</w:t>
            </w:r>
            <w:r w:rsidR="00F53A64">
              <w:rPr>
                <w:b/>
                <w:bCs/>
                <w:szCs w:val="24"/>
                <w:lang w:val="bg-BG"/>
              </w:rPr>
              <w:t>7</w:t>
            </w:r>
            <w:r>
              <w:rPr>
                <w:b/>
                <w:bCs/>
                <w:szCs w:val="24"/>
                <w:lang w:val="bg-BG"/>
              </w:rPr>
              <w:t> </w:t>
            </w:r>
            <w:r w:rsidR="003229A4" w:rsidRPr="00F82666">
              <w:rPr>
                <w:b/>
                <w:bCs/>
                <w:szCs w:val="24"/>
                <w:lang w:val="bg-BG"/>
              </w:rPr>
              <w:t>г.</w:t>
            </w:r>
          </w:p>
        </w:tc>
      </w:tr>
      <w:tr w:rsidR="003229A4" w:rsidRPr="0050683B" w:rsidTr="00F82666">
        <w:trPr>
          <w:trHeight w:val="39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229A4" w:rsidRPr="00F82666" w:rsidRDefault="003229A4" w:rsidP="003229A4">
            <w:pPr>
              <w:rPr>
                <w:bCs/>
                <w:szCs w:val="24"/>
                <w:lang w:val="bg-BG"/>
              </w:rPr>
            </w:pPr>
            <w:r w:rsidRPr="00F82666">
              <w:rPr>
                <w:bCs/>
                <w:szCs w:val="24"/>
                <w:lang w:val="bg-BG"/>
              </w:rPr>
              <w:t>1</w:t>
            </w:r>
          </w:p>
        </w:tc>
        <w:tc>
          <w:tcPr>
            <w:tcW w:w="6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9A4" w:rsidRPr="00F82666" w:rsidRDefault="003229A4" w:rsidP="003229A4">
            <w:pPr>
              <w:rPr>
                <w:bCs/>
                <w:szCs w:val="24"/>
                <w:lang w:val="bg-BG"/>
              </w:rPr>
            </w:pPr>
            <w:r w:rsidRPr="00F82666">
              <w:rPr>
                <w:bCs/>
                <w:szCs w:val="24"/>
                <w:lang w:val="bg-BG"/>
              </w:rPr>
              <w:t>Касиер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29A4" w:rsidRPr="00F82666" w:rsidRDefault="003229A4" w:rsidP="00D00F4E">
            <w:pPr>
              <w:spacing w:before="120"/>
              <w:rPr>
                <w:bCs/>
                <w:szCs w:val="24"/>
                <w:lang w:val="bg-BG"/>
              </w:rPr>
            </w:pPr>
            <w:r w:rsidRPr="00F82666">
              <w:rPr>
                <w:bCs/>
                <w:szCs w:val="24"/>
                <w:lang w:val="bg-BG"/>
              </w:rPr>
              <w:t>2</w:t>
            </w:r>
            <w:r w:rsidR="00D00F4E">
              <w:rPr>
                <w:bCs/>
                <w:szCs w:val="24"/>
                <w:lang w:val="bg-BG"/>
              </w:rPr>
              <w:t>7</w:t>
            </w:r>
          </w:p>
        </w:tc>
      </w:tr>
      <w:tr w:rsidR="003229A4" w:rsidRPr="0050683B" w:rsidTr="00F82666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229A4" w:rsidRPr="00F82666" w:rsidRDefault="003229A4" w:rsidP="003229A4">
            <w:pPr>
              <w:rPr>
                <w:bCs/>
                <w:szCs w:val="24"/>
                <w:lang w:val="bg-BG"/>
              </w:rPr>
            </w:pPr>
            <w:r w:rsidRPr="00F82666">
              <w:rPr>
                <w:bCs/>
                <w:szCs w:val="24"/>
                <w:lang w:val="bg-BG"/>
              </w:rPr>
              <w:t>2</w:t>
            </w:r>
          </w:p>
        </w:tc>
        <w:tc>
          <w:tcPr>
            <w:tcW w:w="6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9A4" w:rsidRPr="00F82666" w:rsidRDefault="003229A4" w:rsidP="003229A4">
            <w:pPr>
              <w:rPr>
                <w:bCs/>
                <w:szCs w:val="24"/>
                <w:lang w:val="bg-BG"/>
              </w:rPr>
            </w:pPr>
            <w:r w:rsidRPr="00F82666">
              <w:rPr>
                <w:bCs/>
                <w:szCs w:val="24"/>
                <w:lang w:val="bg-BG"/>
              </w:rPr>
              <w:t>Оператор сигурност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29A4" w:rsidRPr="00F82666" w:rsidRDefault="003229A4" w:rsidP="00815032">
            <w:pPr>
              <w:spacing w:before="120"/>
              <w:rPr>
                <w:bCs/>
                <w:szCs w:val="24"/>
                <w:lang w:val="bg-BG"/>
              </w:rPr>
            </w:pPr>
            <w:r w:rsidRPr="00F82666">
              <w:rPr>
                <w:bCs/>
                <w:szCs w:val="24"/>
                <w:lang w:val="bg-BG"/>
              </w:rPr>
              <w:t>1</w:t>
            </w:r>
            <w:r w:rsidR="00815032">
              <w:rPr>
                <w:bCs/>
                <w:szCs w:val="24"/>
                <w:lang w:val="bg-BG"/>
              </w:rPr>
              <w:t>5</w:t>
            </w:r>
          </w:p>
        </w:tc>
      </w:tr>
      <w:tr w:rsidR="003229A4" w:rsidRPr="0050683B" w:rsidTr="00F82666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229A4" w:rsidRPr="00F82666" w:rsidRDefault="003229A4" w:rsidP="003229A4">
            <w:pPr>
              <w:rPr>
                <w:bCs/>
                <w:szCs w:val="24"/>
                <w:lang w:val="bg-BG"/>
              </w:rPr>
            </w:pPr>
            <w:r w:rsidRPr="00F82666">
              <w:rPr>
                <w:bCs/>
                <w:szCs w:val="24"/>
                <w:lang w:val="bg-BG"/>
              </w:rPr>
              <w:t>3</w:t>
            </w:r>
          </w:p>
        </w:tc>
        <w:tc>
          <w:tcPr>
            <w:tcW w:w="6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29A4" w:rsidRPr="00F82666" w:rsidRDefault="003229A4" w:rsidP="003229A4">
            <w:pPr>
              <w:rPr>
                <w:bCs/>
                <w:szCs w:val="24"/>
                <w:lang w:val="bg-BG"/>
              </w:rPr>
            </w:pPr>
            <w:r w:rsidRPr="00F82666">
              <w:rPr>
                <w:bCs/>
                <w:szCs w:val="24"/>
                <w:lang w:val="bg-BG"/>
              </w:rPr>
              <w:t>Експерт планиране и възлагане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29A4" w:rsidRPr="00F82666" w:rsidRDefault="003229A4" w:rsidP="00F82666">
            <w:pPr>
              <w:spacing w:before="120"/>
              <w:rPr>
                <w:bCs/>
                <w:szCs w:val="24"/>
                <w:lang w:val="bg-BG"/>
              </w:rPr>
            </w:pPr>
            <w:r w:rsidRPr="00F82666">
              <w:rPr>
                <w:bCs/>
                <w:szCs w:val="24"/>
                <w:lang w:val="bg-BG"/>
              </w:rPr>
              <w:t>1</w:t>
            </w:r>
          </w:p>
        </w:tc>
      </w:tr>
      <w:tr w:rsidR="00815032" w:rsidRPr="0050683B" w:rsidTr="00F82666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15032" w:rsidRPr="00F82666" w:rsidRDefault="00815032" w:rsidP="003229A4">
            <w:pPr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4</w:t>
            </w:r>
          </w:p>
        </w:tc>
        <w:tc>
          <w:tcPr>
            <w:tcW w:w="6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5032" w:rsidRPr="00F82666" w:rsidRDefault="00815032" w:rsidP="003229A4">
            <w:pPr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Експерт инспекции и поддръжка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5032" w:rsidRPr="00F82666" w:rsidRDefault="00815032" w:rsidP="00F82666">
            <w:pPr>
              <w:spacing w:before="120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</w:t>
            </w:r>
          </w:p>
        </w:tc>
      </w:tr>
      <w:tr w:rsidR="003229A4" w:rsidRPr="0050683B" w:rsidTr="00F82666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229A4" w:rsidRPr="00F82666" w:rsidRDefault="00815032" w:rsidP="003229A4">
            <w:pPr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5</w:t>
            </w:r>
          </w:p>
        </w:tc>
        <w:tc>
          <w:tcPr>
            <w:tcW w:w="6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9A4" w:rsidRPr="00F82666" w:rsidRDefault="003229A4" w:rsidP="003229A4">
            <w:pPr>
              <w:rPr>
                <w:bCs/>
                <w:szCs w:val="24"/>
                <w:lang w:val="bg-BG"/>
              </w:rPr>
            </w:pPr>
            <w:r w:rsidRPr="00F82666">
              <w:rPr>
                <w:bCs/>
                <w:szCs w:val="24"/>
                <w:lang w:val="bg-BG"/>
              </w:rPr>
              <w:t>Техник електрически системи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29A4" w:rsidRPr="00F82666" w:rsidRDefault="003229A4" w:rsidP="00F82666">
            <w:pPr>
              <w:spacing w:before="120"/>
              <w:rPr>
                <w:bCs/>
                <w:szCs w:val="24"/>
                <w:lang w:val="bg-BG"/>
              </w:rPr>
            </w:pPr>
            <w:r w:rsidRPr="00F82666">
              <w:rPr>
                <w:bCs/>
                <w:szCs w:val="24"/>
                <w:lang w:val="bg-BG"/>
              </w:rPr>
              <w:t>1</w:t>
            </w:r>
          </w:p>
        </w:tc>
      </w:tr>
      <w:tr w:rsidR="003229A4" w:rsidRPr="0050683B" w:rsidTr="00F82666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229A4" w:rsidRPr="00F82666" w:rsidRDefault="00815032" w:rsidP="003229A4">
            <w:pPr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6</w:t>
            </w:r>
          </w:p>
        </w:tc>
        <w:tc>
          <w:tcPr>
            <w:tcW w:w="6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29A4" w:rsidRPr="00F82666" w:rsidRDefault="003229A4" w:rsidP="003229A4">
            <w:pPr>
              <w:rPr>
                <w:bCs/>
                <w:szCs w:val="24"/>
                <w:lang w:val="bg-BG"/>
              </w:rPr>
            </w:pPr>
            <w:r w:rsidRPr="00F82666">
              <w:rPr>
                <w:bCs/>
                <w:szCs w:val="24"/>
                <w:lang w:val="bg-BG"/>
              </w:rPr>
              <w:t>Изпълнителен Директор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29A4" w:rsidRPr="00F82666" w:rsidRDefault="003229A4" w:rsidP="00F82666">
            <w:pPr>
              <w:spacing w:before="120"/>
              <w:rPr>
                <w:bCs/>
                <w:szCs w:val="24"/>
                <w:lang w:val="bg-BG"/>
              </w:rPr>
            </w:pPr>
            <w:r w:rsidRPr="00F82666">
              <w:rPr>
                <w:bCs/>
                <w:szCs w:val="24"/>
                <w:lang w:val="bg-BG"/>
              </w:rPr>
              <w:t>1</w:t>
            </w:r>
          </w:p>
        </w:tc>
      </w:tr>
      <w:tr w:rsidR="003229A4" w:rsidRPr="0050683B" w:rsidTr="00F82666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229A4" w:rsidRPr="00F82666" w:rsidRDefault="00815032" w:rsidP="003229A4">
            <w:pPr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7</w:t>
            </w:r>
          </w:p>
        </w:tc>
        <w:tc>
          <w:tcPr>
            <w:tcW w:w="6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9A4" w:rsidRPr="00F82666" w:rsidRDefault="003229A4" w:rsidP="003229A4">
            <w:pPr>
              <w:rPr>
                <w:bCs/>
                <w:szCs w:val="24"/>
                <w:lang w:val="bg-BG"/>
              </w:rPr>
            </w:pPr>
            <w:r w:rsidRPr="00F82666">
              <w:rPr>
                <w:bCs/>
                <w:szCs w:val="24"/>
                <w:lang w:val="bg-BG"/>
              </w:rPr>
              <w:t>Ръководител на аварийна група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29A4" w:rsidRPr="00F82666" w:rsidRDefault="003229A4" w:rsidP="00F82666">
            <w:pPr>
              <w:spacing w:before="120"/>
              <w:ind w:firstLine="40"/>
              <w:rPr>
                <w:bCs/>
                <w:szCs w:val="24"/>
                <w:lang w:val="bg-BG"/>
              </w:rPr>
            </w:pPr>
            <w:r w:rsidRPr="00F82666">
              <w:rPr>
                <w:bCs/>
                <w:szCs w:val="24"/>
                <w:lang w:val="bg-BG"/>
              </w:rPr>
              <w:t>1</w:t>
            </w:r>
          </w:p>
        </w:tc>
      </w:tr>
      <w:tr w:rsidR="003229A4" w:rsidRPr="0050683B" w:rsidTr="00F82666">
        <w:trPr>
          <w:trHeight w:val="27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229A4" w:rsidRPr="00F82666" w:rsidRDefault="00815032" w:rsidP="003229A4">
            <w:pPr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8</w:t>
            </w:r>
          </w:p>
        </w:tc>
        <w:tc>
          <w:tcPr>
            <w:tcW w:w="6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9A4" w:rsidRPr="00F82666" w:rsidRDefault="003229A4" w:rsidP="003229A4">
            <w:pPr>
              <w:rPr>
                <w:bCs/>
                <w:szCs w:val="24"/>
                <w:lang w:val="bg-BG"/>
              </w:rPr>
            </w:pPr>
            <w:r w:rsidRPr="00F82666">
              <w:rPr>
                <w:bCs/>
                <w:szCs w:val="24"/>
                <w:lang w:val="bg-BG"/>
              </w:rPr>
              <w:t>Вътрешен одитор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29A4" w:rsidRPr="00F82666" w:rsidRDefault="003229A4" w:rsidP="00F82666">
            <w:pPr>
              <w:spacing w:before="120"/>
              <w:rPr>
                <w:bCs/>
                <w:szCs w:val="24"/>
                <w:lang w:val="bg-BG"/>
              </w:rPr>
            </w:pPr>
            <w:r w:rsidRPr="00F82666">
              <w:rPr>
                <w:bCs/>
                <w:szCs w:val="24"/>
                <w:lang w:val="bg-BG"/>
              </w:rPr>
              <w:t>1</w:t>
            </w:r>
          </w:p>
        </w:tc>
      </w:tr>
      <w:tr w:rsidR="003229A4" w:rsidRPr="0050683B" w:rsidTr="00F82666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229A4" w:rsidRPr="00F82666" w:rsidRDefault="00815032" w:rsidP="003229A4">
            <w:pPr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9</w:t>
            </w:r>
          </w:p>
        </w:tc>
        <w:tc>
          <w:tcPr>
            <w:tcW w:w="6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9A4" w:rsidRPr="00F82666" w:rsidRDefault="003229A4" w:rsidP="003229A4">
            <w:pPr>
              <w:rPr>
                <w:bCs/>
                <w:szCs w:val="24"/>
                <w:lang w:val="bg-BG"/>
              </w:rPr>
            </w:pPr>
            <w:r w:rsidRPr="00F82666">
              <w:rPr>
                <w:bCs/>
                <w:szCs w:val="24"/>
                <w:lang w:val="bg-BG"/>
              </w:rPr>
              <w:t>Офис мениджър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29A4" w:rsidRPr="00F82666" w:rsidRDefault="003229A4" w:rsidP="00F82666">
            <w:pPr>
              <w:spacing w:before="120"/>
              <w:rPr>
                <w:bCs/>
                <w:szCs w:val="24"/>
                <w:lang w:val="bg-BG"/>
              </w:rPr>
            </w:pPr>
            <w:r w:rsidRPr="00F82666">
              <w:rPr>
                <w:bCs/>
                <w:szCs w:val="24"/>
                <w:lang w:val="bg-BG"/>
              </w:rPr>
              <w:t>1</w:t>
            </w:r>
          </w:p>
        </w:tc>
      </w:tr>
      <w:tr w:rsidR="003229A4" w:rsidRPr="0050683B" w:rsidTr="00F82666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229A4" w:rsidRPr="00F82666" w:rsidRDefault="00815032" w:rsidP="003229A4">
            <w:pPr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10</w:t>
            </w:r>
          </w:p>
        </w:tc>
        <w:tc>
          <w:tcPr>
            <w:tcW w:w="6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9A4" w:rsidRPr="00F82666" w:rsidRDefault="003229A4" w:rsidP="003229A4">
            <w:pPr>
              <w:rPr>
                <w:bCs/>
                <w:szCs w:val="24"/>
                <w:lang w:val="bg-BG"/>
              </w:rPr>
            </w:pPr>
            <w:r w:rsidRPr="00F82666">
              <w:rPr>
                <w:bCs/>
                <w:szCs w:val="24"/>
                <w:lang w:val="bg-BG"/>
              </w:rPr>
              <w:t>Юрисконсулт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29A4" w:rsidRPr="00F82666" w:rsidRDefault="003229A4" w:rsidP="00F82666">
            <w:pPr>
              <w:spacing w:before="120"/>
              <w:rPr>
                <w:bCs/>
                <w:szCs w:val="24"/>
                <w:lang w:val="bg-BG"/>
              </w:rPr>
            </w:pPr>
            <w:r w:rsidRPr="00F82666">
              <w:rPr>
                <w:bCs/>
                <w:szCs w:val="24"/>
                <w:lang w:val="bg-BG"/>
              </w:rPr>
              <w:t>1</w:t>
            </w:r>
          </w:p>
        </w:tc>
      </w:tr>
      <w:tr w:rsidR="003229A4" w:rsidRPr="0050683B" w:rsidTr="00F82666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229A4" w:rsidRPr="00F82666" w:rsidRDefault="003229A4" w:rsidP="00815032">
            <w:pPr>
              <w:rPr>
                <w:bCs/>
                <w:szCs w:val="24"/>
                <w:lang w:val="bg-BG"/>
              </w:rPr>
            </w:pPr>
            <w:r w:rsidRPr="00F82666">
              <w:rPr>
                <w:bCs/>
                <w:szCs w:val="24"/>
                <w:lang w:val="bg-BG"/>
              </w:rPr>
              <w:t>1</w:t>
            </w:r>
            <w:r w:rsidR="00815032">
              <w:rPr>
                <w:bCs/>
                <w:szCs w:val="24"/>
                <w:lang w:val="bg-BG"/>
              </w:rPr>
              <w:t>1</w:t>
            </w:r>
          </w:p>
        </w:tc>
        <w:tc>
          <w:tcPr>
            <w:tcW w:w="6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9A4" w:rsidRPr="00F82666" w:rsidRDefault="003229A4" w:rsidP="003229A4">
            <w:pPr>
              <w:rPr>
                <w:bCs/>
                <w:szCs w:val="24"/>
                <w:lang w:val="bg-BG"/>
              </w:rPr>
            </w:pPr>
            <w:r w:rsidRPr="00F82666">
              <w:rPr>
                <w:bCs/>
                <w:szCs w:val="24"/>
                <w:lang w:val="bg-BG"/>
              </w:rPr>
              <w:t>Член на УС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29A4" w:rsidRPr="00F82666" w:rsidRDefault="003229A4" w:rsidP="00F82666">
            <w:pPr>
              <w:spacing w:before="120"/>
              <w:rPr>
                <w:bCs/>
                <w:szCs w:val="24"/>
                <w:lang w:val="bg-BG"/>
              </w:rPr>
            </w:pPr>
            <w:r w:rsidRPr="00F82666">
              <w:rPr>
                <w:bCs/>
                <w:szCs w:val="24"/>
                <w:lang w:val="bg-BG"/>
              </w:rPr>
              <w:t>2</w:t>
            </w:r>
          </w:p>
        </w:tc>
      </w:tr>
      <w:tr w:rsidR="003229A4" w:rsidRPr="0050683B" w:rsidTr="00F82666">
        <w:trPr>
          <w:trHeight w:val="51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229A4" w:rsidRPr="00F82666" w:rsidRDefault="003229A4" w:rsidP="00815032">
            <w:pPr>
              <w:rPr>
                <w:bCs/>
                <w:szCs w:val="24"/>
                <w:lang w:val="bg-BG"/>
              </w:rPr>
            </w:pPr>
            <w:r w:rsidRPr="00F82666">
              <w:rPr>
                <w:bCs/>
                <w:szCs w:val="24"/>
                <w:lang w:val="bg-BG"/>
              </w:rPr>
              <w:t>1</w:t>
            </w:r>
            <w:r w:rsidR="00815032">
              <w:rPr>
                <w:bCs/>
                <w:szCs w:val="24"/>
                <w:lang w:val="bg-BG"/>
              </w:rPr>
              <w:t>2</w:t>
            </w:r>
          </w:p>
        </w:tc>
        <w:tc>
          <w:tcPr>
            <w:tcW w:w="6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9A4" w:rsidRPr="00F82666" w:rsidRDefault="003229A4" w:rsidP="003229A4">
            <w:pPr>
              <w:rPr>
                <w:bCs/>
                <w:szCs w:val="24"/>
                <w:lang w:val="bg-BG"/>
              </w:rPr>
            </w:pPr>
            <w:r w:rsidRPr="00F82666">
              <w:rPr>
                <w:bCs/>
                <w:szCs w:val="24"/>
                <w:lang w:val="bg-BG"/>
              </w:rPr>
              <w:t>Член на НС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29A4" w:rsidRPr="00F82666" w:rsidRDefault="003229A4" w:rsidP="00F82666">
            <w:pPr>
              <w:spacing w:before="120"/>
              <w:rPr>
                <w:bCs/>
                <w:szCs w:val="24"/>
                <w:lang w:val="bg-BG"/>
              </w:rPr>
            </w:pPr>
            <w:r w:rsidRPr="00F82666">
              <w:rPr>
                <w:bCs/>
                <w:szCs w:val="24"/>
                <w:lang w:val="bg-BG"/>
              </w:rPr>
              <w:t>2</w:t>
            </w:r>
          </w:p>
        </w:tc>
      </w:tr>
      <w:tr w:rsidR="003229A4" w:rsidRPr="0050683B" w:rsidTr="00F82666">
        <w:trPr>
          <w:trHeight w:val="34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229A4" w:rsidRPr="00F82666" w:rsidRDefault="003229A4" w:rsidP="00815032">
            <w:pPr>
              <w:rPr>
                <w:bCs/>
                <w:szCs w:val="24"/>
                <w:lang w:val="bg-BG"/>
              </w:rPr>
            </w:pPr>
            <w:r w:rsidRPr="00F82666">
              <w:rPr>
                <w:bCs/>
                <w:szCs w:val="24"/>
                <w:lang w:val="bg-BG"/>
              </w:rPr>
              <w:t>1</w:t>
            </w:r>
            <w:r w:rsidR="00815032">
              <w:rPr>
                <w:bCs/>
                <w:szCs w:val="24"/>
                <w:lang w:val="bg-BG"/>
              </w:rPr>
              <w:t>3</w:t>
            </w:r>
          </w:p>
        </w:tc>
        <w:tc>
          <w:tcPr>
            <w:tcW w:w="6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9A4" w:rsidRPr="00F82666" w:rsidRDefault="003229A4" w:rsidP="003229A4">
            <w:pPr>
              <w:rPr>
                <w:bCs/>
                <w:szCs w:val="24"/>
                <w:lang w:val="bg-BG"/>
              </w:rPr>
            </w:pPr>
            <w:r w:rsidRPr="00F82666">
              <w:rPr>
                <w:bCs/>
                <w:szCs w:val="24"/>
                <w:lang w:val="bg-BG"/>
              </w:rPr>
              <w:t xml:space="preserve">Ръководител Мениджър отдел „Такси и </w:t>
            </w:r>
            <w:r w:rsidR="00F82666" w:rsidRPr="00F82666">
              <w:rPr>
                <w:bCs/>
                <w:szCs w:val="24"/>
                <w:lang w:val="bg-BG"/>
              </w:rPr>
              <w:t>видео наблюдение</w:t>
            </w:r>
            <w:r w:rsidRPr="00F82666">
              <w:rPr>
                <w:bCs/>
                <w:szCs w:val="24"/>
                <w:lang w:val="bg-BG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29A4" w:rsidRPr="00F82666" w:rsidRDefault="003229A4" w:rsidP="00F82666">
            <w:pPr>
              <w:spacing w:before="120"/>
              <w:rPr>
                <w:bCs/>
                <w:szCs w:val="24"/>
                <w:lang w:val="bg-BG"/>
              </w:rPr>
            </w:pPr>
            <w:r w:rsidRPr="00F82666">
              <w:rPr>
                <w:bCs/>
                <w:szCs w:val="24"/>
                <w:lang w:val="bg-BG"/>
              </w:rPr>
              <w:t>1</w:t>
            </w:r>
          </w:p>
        </w:tc>
      </w:tr>
      <w:tr w:rsidR="003229A4" w:rsidRPr="0050683B" w:rsidTr="00F82666">
        <w:trPr>
          <w:trHeight w:val="5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229A4" w:rsidRPr="00F82666" w:rsidRDefault="003229A4" w:rsidP="00815032">
            <w:pPr>
              <w:rPr>
                <w:bCs/>
                <w:szCs w:val="24"/>
                <w:lang w:val="bg-BG"/>
              </w:rPr>
            </w:pPr>
            <w:r w:rsidRPr="00F82666">
              <w:rPr>
                <w:bCs/>
                <w:szCs w:val="24"/>
                <w:lang w:val="bg-BG"/>
              </w:rPr>
              <w:t>1</w:t>
            </w:r>
            <w:r w:rsidR="00815032">
              <w:rPr>
                <w:bCs/>
                <w:szCs w:val="24"/>
                <w:lang w:val="bg-BG"/>
              </w:rPr>
              <w:t>4</w:t>
            </w:r>
          </w:p>
        </w:tc>
        <w:tc>
          <w:tcPr>
            <w:tcW w:w="6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9A4" w:rsidRPr="00F82666" w:rsidRDefault="003229A4" w:rsidP="003229A4">
            <w:pPr>
              <w:rPr>
                <w:bCs/>
                <w:szCs w:val="24"/>
                <w:lang w:val="bg-BG"/>
              </w:rPr>
            </w:pPr>
            <w:r w:rsidRPr="00F82666">
              <w:rPr>
                <w:bCs/>
                <w:szCs w:val="24"/>
                <w:lang w:val="bg-BG"/>
              </w:rPr>
              <w:t>Главен счетоводител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29A4" w:rsidRPr="00F82666" w:rsidRDefault="003229A4" w:rsidP="00F82666">
            <w:pPr>
              <w:spacing w:before="120"/>
              <w:rPr>
                <w:bCs/>
                <w:szCs w:val="24"/>
                <w:lang w:val="bg-BG"/>
              </w:rPr>
            </w:pPr>
            <w:r w:rsidRPr="00F82666">
              <w:rPr>
                <w:bCs/>
                <w:szCs w:val="24"/>
                <w:lang w:val="bg-BG"/>
              </w:rPr>
              <w:t>1</w:t>
            </w:r>
          </w:p>
        </w:tc>
      </w:tr>
      <w:tr w:rsidR="003229A4" w:rsidRPr="0050683B" w:rsidTr="00F82666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229A4" w:rsidRPr="00F82666" w:rsidRDefault="003229A4" w:rsidP="00815032">
            <w:pPr>
              <w:rPr>
                <w:bCs/>
                <w:szCs w:val="24"/>
                <w:lang w:val="bg-BG"/>
              </w:rPr>
            </w:pPr>
            <w:r w:rsidRPr="00F82666">
              <w:rPr>
                <w:bCs/>
                <w:szCs w:val="24"/>
                <w:lang w:val="bg-BG"/>
              </w:rPr>
              <w:t>1</w:t>
            </w:r>
            <w:r w:rsidR="00815032">
              <w:rPr>
                <w:bCs/>
                <w:szCs w:val="24"/>
                <w:lang w:val="bg-BG"/>
              </w:rPr>
              <w:t>5</w:t>
            </w:r>
          </w:p>
        </w:tc>
        <w:tc>
          <w:tcPr>
            <w:tcW w:w="6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9A4" w:rsidRPr="00F82666" w:rsidRDefault="003229A4" w:rsidP="003229A4">
            <w:pPr>
              <w:rPr>
                <w:bCs/>
                <w:szCs w:val="24"/>
                <w:lang w:val="bg-BG"/>
              </w:rPr>
            </w:pPr>
            <w:r w:rsidRPr="00F82666">
              <w:rPr>
                <w:bCs/>
                <w:szCs w:val="24"/>
                <w:lang w:val="bg-BG"/>
              </w:rPr>
              <w:t>Технически секретар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29A4" w:rsidRPr="00F82666" w:rsidRDefault="00815032" w:rsidP="00F82666">
            <w:pPr>
              <w:spacing w:before="120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</w:t>
            </w:r>
          </w:p>
        </w:tc>
      </w:tr>
      <w:tr w:rsidR="003229A4" w:rsidRPr="0050683B" w:rsidTr="00F82666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229A4" w:rsidRPr="00F82666" w:rsidRDefault="003229A4" w:rsidP="00815032">
            <w:pPr>
              <w:rPr>
                <w:bCs/>
                <w:szCs w:val="24"/>
                <w:lang w:val="bg-BG"/>
              </w:rPr>
            </w:pPr>
            <w:r w:rsidRPr="00F82666">
              <w:rPr>
                <w:bCs/>
                <w:szCs w:val="24"/>
                <w:lang w:val="bg-BG"/>
              </w:rPr>
              <w:t>1</w:t>
            </w:r>
            <w:r w:rsidR="00815032">
              <w:rPr>
                <w:bCs/>
                <w:szCs w:val="24"/>
                <w:lang w:val="bg-BG"/>
              </w:rPr>
              <w:t>6</w:t>
            </w:r>
          </w:p>
        </w:tc>
        <w:tc>
          <w:tcPr>
            <w:tcW w:w="6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29A4" w:rsidRPr="00F82666" w:rsidRDefault="003229A4" w:rsidP="003229A4">
            <w:pPr>
              <w:rPr>
                <w:bCs/>
                <w:szCs w:val="24"/>
                <w:lang w:val="bg-BG"/>
              </w:rPr>
            </w:pPr>
            <w:r w:rsidRPr="00F82666">
              <w:rPr>
                <w:bCs/>
                <w:szCs w:val="24"/>
                <w:lang w:val="bg-BG"/>
              </w:rPr>
              <w:t>Машинист автовишка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29A4" w:rsidRPr="00F82666" w:rsidRDefault="00BA620F" w:rsidP="00F82666">
            <w:pPr>
              <w:spacing w:before="120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2</w:t>
            </w:r>
          </w:p>
        </w:tc>
      </w:tr>
      <w:tr w:rsidR="003229A4" w:rsidRPr="0050683B" w:rsidTr="00F82666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229A4" w:rsidRPr="00F82666" w:rsidRDefault="003229A4" w:rsidP="00815032">
            <w:pPr>
              <w:rPr>
                <w:bCs/>
                <w:szCs w:val="24"/>
                <w:lang w:val="bg-BG"/>
              </w:rPr>
            </w:pPr>
            <w:r w:rsidRPr="00F82666">
              <w:rPr>
                <w:bCs/>
                <w:szCs w:val="24"/>
                <w:lang w:val="bg-BG"/>
              </w:rPr>
              <w:t>1</w:t>
            </w:r>
            <w:r w:rsidR="00815032">
              <w:rPr>
                <w:bCs/>
                <w:szCs w:val="24"/>
                <w:lang w:val="bg-BG"/>
              </w:rPr>
              <w:t>7</w:t>
            </w:r>
          </w:p>
        </w:tc>
        <w:tc>
          <w:tcPr>
            <w:tcW w:w="6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29A4" w:rsidRPr="00F82666" w:rsidRDefault="003229A4" w:rsidP="003229A4">
            <w:pPr>
              <w:rPr>
                <w:bCs/>
                <w:szCs w:val="24"/>
                <w:lang w:val="bg-BG"/>
              </w:rPr>
            </w:pPr>
            <w:r w:rsidRPr="00F82666">
              <w:rPr>
                <w:bCs/>
                <w:szCs w:val="24"/>
                <w:lang w:val="bg-BG"/>
              </w:rPr>
              <w:t>Касиер- счетоводител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29A4" w:rsidRPr="00F82666" w:rsidRDefault="003229A4" w:rsidP="00F82666">
            <w:pPr>
              <w:spacing w:before="120"/>
              <w:rPr>
                <w:bCs/>
                <w:szCs w:val="24"/>
                <w:lang w:val="bg-BG"/>
              </w:rPr>
            </w:pPr>
            <w:r w:rsidRPr="00F82666">
              <w:rPr>
                <w:bCs/>
                <w:szCs w:val="24"/>
                <w:lang w:val="bg-BG"/>
              </w:rPr>
              <w:t>1</w:t>
            </w:r>
          </w:p>
        </w:tc>
      </w:tr>
      <w:tr w:rsidR="003229A4" w:rsidRPr="0050683B" w:rsidTr="00F82666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229A4" w:rsidRPr="00F82666" w:rsidRDefault="003229A4" w:rsidP="00815032">
            <w:pPr>
              <w:rPr>
                <w:bCs/>
                <w:szCs w:val="24"/>
                <w:lang w:val="bg-BG"/>
              </w:rPr>
            </w:pPr>
            <w:r w:rsidRPr="00F82666">
              <w:rPr>
                <w:bCs/>
                <w:szCs w:val="24"/>
                <w:lang w:val="bg-BG"/>
              </w:rPr>
              <w:t>1</w:t>
            </w:r>
            <w:r w:rsidR="00815032">
              <w:rPr>
                <w:bCs/>
                <w:szCs w:val="24"/>
                <w:lang w:val="bg-BG"/>
              </w:rPr>
              <w:t>8</w:t>
            </w:r>
          </w:p>
        </w:tc>
        <w:tc>
          <w:tcPr>
            <w:tcW w:w="6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29A4" w:rsidRPr="00F82666" w:rsidRDefault="003229A4" w:rsidP="003229A4">
            <w:pPr>
              <w:rPr>
                <w:bCs/>
                <w:szCs w:val="24"/>
                <w:lang w:val="bg-BG"/>
              </w:rPr>
            </w:pPr>
            <w:r w:rsidRPr="00F82666">
              <w:rPr>
                <w:bCs/>
                <w:szCs w:val="24"/>
                <w:lang w:val="bg-BG"/>
              </w:rPr>
              <w:t>Оперативен счетоводител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29A4" w:rsidRPr="00F82666" w:rsidRDefault="003229A4" w:rsidP="00F82666">
            <w:pPr>
              <w:spacing w:before="120"/>
              <w:rPr>
                <w:bCs/>
                <w:szCs w:val="24"/>
                <w:lang w:val="bg-BG"/>
              </w:rPr>
            </w:pPr>
            <w:r w:rsidRPr="00F82666">
              <w:rPr>
                <w:bCs/>
                <w:szCs w:val="24"/>
                <w:lang w:val="bg-BG"/>
              </w:rPr>
              <w:t>1</w:t>
            </w:r>
          </w:p>
        </w:tc>
      </w:tr>
      <w:tr w:rsidR="00815032" w:rsidRPr="0050683B" w:rsidTr="00F82666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815032" w:rsidRPr="00F82666" w:rsidRDefault="00815032" w:rsidP="00815032">
            <w:pPr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19</w:t>
            </w:r>
          </w:p>
        </w:tc>
        <w:tc>
          <w:tcPr>
            <w:tcW w:w="6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15032" w:rsidRPr="00F82666" w:rsidRDefault="00815032" w:rsidP="003229A4">
            <w:pPr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Служител човешки ресурси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5032" w:rsidRPr="00F82666" w:rsidRDefault="00815032" w:rsidP="00F82666">
            <w:pPr>
              <w:spacing w:before="120"/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</w:t>
            </w:r>
          </w:p>
        </w:tc>
      </w:tr>
      <w:tr w:rsidR="003229A4" w:rsidRPr="0050683B" w:rsidTr="00F82666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3229A4" w:rsidRPr="00F82666" w:rsidRDefault="00815032" w:rsidP="003229A4">
            <w:pPr>
              <w:rPr>
                <w:bCs/>
                <w:szCs w:val="24"/>
                <w:lang w:val="bg-BG"/>
              </w:rPr>
            </w:pPr>
            <w:r>
              <w:rPr>
                <w:bCs/>
                <w:szCs w:val="24"/>
                <w:lang w:val="bg-BG"/>
              </w:rPr>
              <w:t>10</w:t>
            </w:r>
          </w:p>
        </w:tc>
        <w:tc>
          <w:tcPr>
            <w:tcW w:w="6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29A4" w:rsidRPr="00F82666" w:rsidRDefault="003229A4" w:rsidP="003229A4">
            <w:pPr>
              <w:rPr>
                <w:bCs/>
                <w:szCs w:val="24"/>
                <w:lang w:val="bg-BG"/>
              </w:rPr>
            </w:pPr>
            <w:r w:rsidRPr="00F82666">
              <w:rPr>
                <w:bCs/>
                <w:szCs w:val="24"/>
                <w:lang w:val="bg-BG"/>
              </w:rPr>
              <w:t>Хигиенист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29A4" w:rsidRPr="00F82666" w:rsidRDefault="003229A4" w:rsidP="00F82666">
            <w:pPr>
              <w:spacing w:before="120"/>
              <w:rPr>
                <w:bCs/>
                <w:szCs w:val="24"/>
                <w:lang w:val="bg-BG"/>
              </w:rPr>
            </w:pPr>
            <w:r w:rsidRPr="00F82666">
              <w:rPr>
                <w:bCs/>
                <w:szCs w:val="24"/>
                <w:lang w:val="bg-BG"/>
              </w:rPr>
              <w:t>1</w:t>
            </w:r>
          </w:p>
        </w:tc>
      </w:tr>
      <w:tr w:rsidR="003229A4" w:rsidRPr="006B6BF4" w:rsidTr="00F82666">
        <w:trPr>
          <w:trHeight w:val="420"/>
        </w:trPr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229A4" w:rsidRPr="00F82666" w:rsidRDefault="003229A4" w:rsidP="00F82666">
            <w:pPr>
              <w:jc w:val="right"/>
              <w:rPr>
                <w:b/>
                <w:bCs/>
                <w:szCs w:val="24"/>
                <w:lang w:val="bg-BG"/>
              </w:rPr>
            </w:pPr>
            <w:r w:rsidRPr="00F82666">
              <w:rPr>
                <w:b/>
                <w:bCs/>
                <w:szCs w:val="24"/>
                <w:lang w:val="bg-BG"/>
              </w:rPr>
              <w:t>ОБЩ БРОЙ: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29A4" w:rsidRPr="00F82666" w:rsidRDefault="00236F4A" w:rsidP="003229A4">
            <w:pPr>
              <w:rPr>
                <w:b/>
                <w:bCs/>
                <w:szCs w:val="24"/>
                <w:lang w:val="bg-BG"/>
              </w:rPr>
            </w:pPr>
            <w:r>
              <w:rPr>
                <w:b/>
                <w:bCs/>
                <w:szCs w:val="24"/>
                <w:lang w:val="bg-BG"/>
              </w:rPr>
              <w:t>64</w:t>
            </w:r>
          </w:p>
        </w:tc>
      </w:tr>
    </w:tbl>
    <w:p w:rsidR="003229A4" w:rsidRPr="008D72E5" w:rsidRDefault="003229A4" w:rsidP="003229A4">
      <w:pPr>
        <w:pStyle w:val="Style2"/>
        <w:widowControl/>
        <w:spacing w:before="53" w:line="278" w:lineRule="exact"/>
        <w:ind w:firstLine="0"/>
        <w:rPr>
          <w:rStyle w:val="FontStyle63"/>
          <w:rFonts w:eastAsia="Arial Unicode MS"/>
          <w:b w:val="0"/>
          <w:bCs w:val="0"/>
          <w:lang w:val="en-US"/>
        </w:rPr>
      </w:pPr>
    </w:p>
    <w:p w:rsidR="003229A4" w:rsidRDefault="003229A4" w:rsidP="00F82666">
      <w:pPr>
        <w:pStyle w:val="Style6"/>
        <w:widowControl/>
        <w:numPr>
          <w:ilvl w:val="0"/>
          <w:numId w:val="13"/>
        </w:numPr>
        <w:spacing w:line="278" w:lineRule="exact"/>
        <w:ind w:left="284" w:firstLine="0"/>
        <w:rPr>
          <w:rStyle w:val="FontStyle64"/>
        </w:rPr>
      </w:pPr>
      <w:r w:rsidRPr="008D72E5">
        <w:rPr>
          <w:rStyle w:val="FontStyle63"/>
          <w:rFonts w:eastAsia="Arial Unicode MS"/>
        </w:rPr>
        <w:t xml:space="preserve">Място за изплащане на застрахователното обезщетение </w:t>
      </w:r>
      <w:r w:rsidRPr="008D72E5">
        <w:rPr>
          <w:rStyle w:val="FontStyle64"/>
        </w:rPr>
        <w:t xml:space="preserve">– клона на застрахователното дружество, където е обявена трудовата злополука, в района на </w:t>
      </w:r>
      <w:r w:rsidR="00F82666">
        <w:rPr>
          <w:rStyle w:val="FontStyle64"/>
        </w:rPr>
        <w:t>гр. </w:t>
      </w:r>
      <w:r>
        <w:rPr>
          <w:rStyle w:val="FontStyle64"/>
        </w:rPr>
        <w:t>Видин</w:t>
      </w:r>
      <w:r w:rsidR="00D36289" w:rsidRPr="00822EEE">
        <w:rPr>
          <w:rStyle w:val="FontStyle64"/>
        </w:rPr>
        <w:t>.</w:t>
      </w:r>
      <w:r>
        <w:rPr>
          <w:rStyle w:val="FontStyle64"/>
        </w:rPr>
        <w:t xml:space="preserve"> </w:t>
      </w:r>
      <w:r w:rsidRPr="008D72E5">
        <w:rPr>
          <w:rStyle w:val="FontStyle64"/>
        </w:rPr>
        <w:t>Обезщетението се получава лично от застрахованото лице, претърпяло трудова злополука. При смърт вследствие трудова злополука – от наследниците на починалото лице.</w:t>
      </w:r>
    </w:p>
    <w:p w:rsidR="00F82666" w:rsidRPr="008D72E5" w:rsidRDefault="00F82666" w:rsidP="00F82666">
      <w:pPr>
        <w:pStyle w:val="Style6"/>
        <w:widowControl/>
        <w:spacing w:line="278" w:lineRule="exact"/>
        <w:ind w:left="284"/>
        <w:rPr>
          <w:rStyle w:val="FontStyle64"/>
        </w:rPr>
      </w:pPr>
    </w:p>
    <w:p w:rsidR="003229A4" w:rsidRPr="008D72E5" w:rsidRDefault="003229A4" w:rsidP="00F82666">
      <w:pPr>
        <w:pStyle w:val="Style6"/>
        <w:widowControl/>
        <w:numPr>
          <w:ilvl w:val="0"/>
          <w:numId w:val="13"/>
        </w:numPr>
        <w:spacing w:line="278" w:lineRule="exact"/>
        <w:ind w:left="284" w:firstLine="0"/>
        <w:rPr>
          <w:rStyle w:val="FontStyle64"/>
        </w:rPr>
      </w:pPr>
      <w:r w:rsidRPr="008D72E5">
        <w:rPr>
          <w:rStyle w:val="FontStyle63"/>
          <w:rFonts w:eastAsia="Arial Unicode MS"/>
        </w:rPr>
        <w:t xml:space="preserve">Срок за изплащане на застрахователното обезщетение </w:t>
      </w:r>
      <w:r w:rsidRPr="008D72E5">
        <w:rPr>
          <w:rStyle w:val="FontStyle64"/>
        </w:rPr>
        <w:t xml:space="preserve">– </w:t>
      </w:r>
      <w:r>
        <w:rPr>
          <w:rStyle w:val="FontStyle64"/>
        </w:rPr>
        <w:t>съгласно предложение на у</w:t>
      </w:r>
      <w:r w:rsidRPr="00F57B38">
        <w:rPr>
          <w:rStyle w:val="FontStyle64"/>
        </w:rPr>
        <w:t>частника</w:t>
      </w:r>
      <w:r w:rsidR="003634C4" w:rsidRPr="00F57B38">
        <w:t xml:space="preserve"> </w:t>
      </w:r>
      <w:r w:rsidR="003634C4" w:rsidRPr="00F57B38">
        <w:rPr>
          <w:rStyle w:val="FontStyle64"/>
        </w:rPr>
        <w:t>в цели дни</w:t>
      </w:r>
      <w:r w:rsidR="00F57B38" w:rsidRPr="00822EEE">
        <w:rPr>
          <w:rStyle w:val="FontStyle64"/>
        </w:rPr>
        <w:t xml:space="preserve">, </w:t>
      </w:r>
      <w:r w:rsidR="00F57B38" w:rsidRPr="00F57B38">
        <w:rPr>
          <w:rStyle w:val="FontStyle64"/>
        </w:rPr>
        <w:t>считано</w:t>
      </w:r>
      <w:r w:rsidR="003634C4" w:rsidRPr="00F57B38">
        <w:rPr>
          <w:rStyle w:val="FontStyle64"/>
        </w:rPr>
        <w:t xml:space="preserve"> от представяне на документите от страна на „Дунав мост Видин- Калафат” АД</w:t>
      </w:r>
      <w:r w:rsidRPr="00F57B38">
        <w:rPr>
          <w:rStyle w:val="FontStyle64"/>
        </w:rPr>
        <w:t>, но не повече от 15 календарни дни, след представяне на всички посочени в застрахо</w:t>
      </w:r>
      <w:r w:rsidR="00F82666" w:rsidRPr="00F57B38">
        <w:rPr>
          <w:rStyle w:val="FontStyle64"/>
        </w:rPr>
        <w:t>вателния договор документи (чл. </w:t>
      </w:r>
      <w:r w:rsidRPr="00F57B38">
        <w:rPr>
          <w:rStyle w:val="FontStyle64"/>
        </w:rPr>
        <w:t>12 на Наредбата за задължително застраховане на работниците и служителите за риска „трудова злополука”).</w:t>
      </w:r>
    </w:p>
    <w:p w:rsidR="003229A4" w:rsidRPr="008D72E5" w:rsidRDefault="003229A4" w:rsidP="003229A4">
      <w:pPr>
        <w:pStyle w:val="Style31"/>
        <w:widowControl/>
        <w:tabs>
          <w:tab w:val="left" w:pos="-2200"/>
        </w:tabs>
        <w:spacing w:line="283" w:lineRule="exact"/>
        <w:ind w:firstLine="660"/>
        <w:rPr>
          <w:rStyle w:val="FontStyle64"/>
        </w:rPr>
      </w:pPr>
    </w:p>
    <w:p w:rsidR="00F57B38" w:rsidRDefault="00F57B38" w:rsidP="00F82666">
      <w:pPr>
        <w:pStyle w:val="Style31"/>
        <w:widowControl/>
        <w:tabs>
          <w:tab w:val="left" w:pos="-2200"/>
        </w:tabs>
        <w:spacing w:line="283" w:lineRule="exact"/>
        <w:ind w:firstLine="0"/>
        <w:rPr>
          <w:rStyle w:val="FontStyle64"/>
        </w:rPr>
      </w:pPr>
    </w:p>
    <w:p w:rsidR="003229A4" w:rsidRPr="00F82666" w:rsidRDefault="003229A4" w:rsidP="00F82666">
      <w:pPr>
        <w:pStyle w:val="Style31"/>
        <w:widowControl/>
        <w:tabs>
          <w:tab w:val="left" w:pos="-2200"/>
        </w:tabs>
        <w:spacing w:line="283" w:lineRule="exact"/>
        <w:ind w:firstLine="0"/>
        <w:rPr>
          <w:rStyle w:val="FontStyle64"/>
        </w:rPr>
      </w:pPr>
      <w:r w:rsidRPr="00F82666">
        <w:rPr>
          <w:rStyle w:val="FontStyle63"/>
          <w:rFonts w:eastAsia="Arial Unicode MS"/>
          <w:u w:val="single"/>
        </w:rPr>
        <w:t>ЗАБЕЛЕЖКА</w:t>
      </w:r>
      <w:r w:rsidRPr="00F82666">
        <w:rPr>
          <w:rStyle w:val="FontStyle63"/>
          <w:rFonts w:eastAsia="Arial Unicode MS"/>
        </w:rPr>
        <w:t>:</w:t>
      </w:r>
    </w:p>
    <w:p w:rsidR="003229A4" w:rsidRPr="008D72E5" w:rsidRDefault="003229A4" w:rsidP="003229A4">
      <w:pPr>
        <w:pStyle w:val="Style31"/>
        <w:widowControl/>
        <w:tabs>
          <w:tab w:val="left" w:pos="-2200"/>
        </w:tabs>
        <w:spacing w:line="283" w:lineRule="exact"/>
        <w:ind w:firstLine="660"/>
        <w:rPr>
          <w:rStyle w:val="FontStyle64"/>
        </w:rPr>
      </w:pPr>
    </w:p>
    <w:p w:rsidR="003229A4" w:rsidRDefault="00F82666" w:rsidP="00F82666">
      <w:pPr>
        <w:pStyle w:val="Style6"/>
        <w:widowControl/>
        <w:spacing w:line="278" w:lineRule="exact"/>
        <w:rPr>
          <w:rStyle w:val="FontStyle64"/>
        </w:rPr>
      </w:pPr>
      <w:r>
        <w:rPr>
          <w:rStyle w:val="FontStyle64"/>
          <w:b/>
          <w:i/>
        </w:rPr>
        <w:t>Груповата застраховка на</w:t>
      </w:r>
      <w:r w:rsidR="003229A4" w:rsidRPr="00F82666">
        <w:rPr>
          <w:rStyle w:val="FontStyle64"/>
          <w:b/>
          <w:i/>
        </w:rPr>
        <w:t xml:space="preserve"> работници и служители на „Дунав мост Видин- Калафат” АД за риска </w:t>
      </w:r>
      <w:r w:rsidR="003229A4" w:rsidRPr="00F82666">
        <w:rPr>
          <w:b/>
          <w:i/>
        </w:rPr>
        <w:t>„</w:t>
      </w:r>
      <w:r w:rsidR="003229A4" w:rsidRPr="00F82666">
        <w:rPr>
          <w:rStyle w:val="FontStyle64"/>
          <w:b/>
          <w:i/>
        </w:rPr>
        <w:t>трудова злополука” се преустановява при намаляване на коефициента на трудов травматизъм за работещите в „Дунав мост Видин- Калафат” АД под средния за страната и изваждането на дружеството от ежегодната заповед на министъра на труда и социалната политика за определяне коефициента на трудов травматизъм по икономически дейности за прилагане през съответната година</w:t>
      </w:r>
      <w:r w:rsidR="003229A4" w:rsidRPr="0070799A">
        <w:rPr>
          <w:rStyle w:val="FontStyle64"/>
        </w:rPr>
        <w:t>.</w:t>
      </w:r>
    </w:p>
    <w:p w:rsidR="00D06D00" w:rsidRDefault="00D06D00" w:rsidP="00F82666">
      <w:pPr>
        <w:pStyle w:val="Style6"/>
        <w:widowControl/>
        <w:spacing w:line="278" w:lineRule="exact"/>
        <w:rPr>
          <w:rStyle w:val="FontStyle64"/>
        </w:rPr>
      </w:pPr>
    </w:p>
    <w:p w:rsidR="009C7DAB" w:rsidRPr="00502B1E" w:rsidRDefault="009C7DAB" w:rsidP="009C7DAB">
      <w:pPr>
        <w:pStyle w:val="Style2"/>
        <w:spacing w:line="240" w:lineRule="exact"/>
        <w:ind w:left="571" w:hanging="360"/>
        <w:rPr>
          <w:rStyle w:val="FontStyle63"/>
          <w:rFonts w:eastAsia="Arial Unicode MS"/>
          <w:b w:val="0"/>
          <w:lang w:val="ru-RU"/>
        </w:rPr>
      </w:pPr>
    </w:p>
    <w:p w:rsidR="00564527" w:rsidRDefault="00564527" w:rsidP="007D15FE">
      <w:pPr>
        <w:pStyle w:val="Style2"/>
        <w:spacing w:line="276" w:lineRule="auto"/>
        <w:ind w:firstLine="571"/>
        <w:rPr>
          <w:rStyle w:val="FontStyle63"/>
          <w:rFonts w:eastAsia="Arial Unicode MS"/>
          <w:b w:val="0"/>
          <w:lang w:val="ru-RU"/>
        </w:rPr>
      </w:pPr>
      <w:r>
        <w:rPr>
          <w:rStyle w:val="FontStyle63"/>
          <w:rFonts w:eastAsia="Arial Unicode MS"/>
          <w:b w:val="0"/>
          <w:lang w:val="ru-RU"/>
        </w:rPr>
        <w:t>Не се допуска прилагане на самоучастие на «Дунав мост Видин - Клафат» АД при ликвидация на щетите.</w:t>
      </w:r>
    </w:p>
    <w:p w:rsidR="009C7DAB" w:rsidRPr="00502B1E" w:rsidRDefault="009C7DAB" w:rsidP="007D15FE">
      <w:pPr>
        <w:pStyle w:val="Style2"/>
        <w:spacing w:line="276" w:lineRule="auto"/>
        <w:ind w:firstLine="571"/>
        <w:rPr>
          <w:rStyle w:val="FontStyle63"/>
          <w:rFonts w:eastAsia="Arial Unicode MS"/>
          <w:b w:val="0"/>
          <w:lang w:val="ru-RU"/>
        </w:rPr>
      </w:pPr>
      <w:r>
        <w:rPr>
          <w:rStyle w:val="FontStyle63"/>
          <w:rFonts w:eastAsia="Arial Unicode MS"/>
          <w:b w:val="0"/>
          <w:lang w:val="ru-RU"/>
        </w:rPr>
        <w:t>Н</w:t>
      </w:r>
      <w:r w:rsidRPr="00502B1E">
        <w:rPr>
          <w:rStyle w:val="FontStyle63"/>
          <w:rFonts w:eastAsia="Arial Unicode MS"/>
          <w:b w:val="0"/>
          <w:lang w:val="ru-RU"/>
        </w:rPr>
        <w:t>е се допуска подзастраховане и прилагане на пропорционално правило, в случай че застрахователната сума на увредения актив се отклонява с не повече от 15% от възстановителната стойност на съответния актив.</w:t>
      </w:r>
    </w:p>
    <w:p w:rsidR="009C7DAB" w:rsidRPr="00502B1E" w:rsidRDefault="009C7DAB" w:rsidP="007D15FE">
      <w:pPr>
        <w:pStyle w:val="Style2"/>
        <w:spacing w:line="276" w:lineRule="auto"/>
        <w:ind w:firstLine="571"/>
        <w:rPr>
          <w:rStyle w:val="FontStyle63"/>
          <w:rFonts w:eastAsia="Arial Unicode MS"/>
          <w:b w:val="0"/>
          <w:lang w:val="ru-RU"/>
        </w:rPr>
      </w:pPr>
      <w:r w:rsidRPr="00502B1E">
        <w:rPr>
          <w:rStyle w:val="FontStyle63"/>
          <w:rFonts w:eastAsia="Arial Unicode MS"/>
          <w:b w:val="0"/>
          <w:lang w:val="ru-RU"/>
        </w:rPr>
        <w:t>Размерът на застрахователното обезщетение не може да бъде зависим от каквито и да било промени в икономическата среда – инфлация, валутни курсове и др.</w:t>
      </w:r>
    </w:p>
    <w:p w:rsidR="00DD12AC" w:rsidRPr="00031C1C" w:rsidRDefault="00DD12AC" w:rsidP="007D15FE">
      <w:pPr>
        <w:spacing w:line="276" w:lineRule="auto"/>
        <w:rPr>
          <w:szCs w:val="24"/>
          <w:lang w:val="bg-BG"/>
        </w:rPr>
      </w:pPr>
      <w:bookmarkStart w:id="0" w:name="_GoBack"/>
      <w:bookmarkEnd w:id="0"/>
    </w:p>
    <w:sectPr w:rsidR="00DD12AC" w:rsidRPr="00031C1C" w:rsidSect="00DD12A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898" w:rsidRDefault="00DF6898" w:rsidP="009D6358">
      <w:r>
        <w:separator/>
      </w:r>
    </w:p>
  </w:endnote>
  <w:endnote w:type="continuationSeparator" w:id="0">
    <w:p w:rsidR="00DF6898" w:rsidRDefault="00DF6898" w:rsidP="009D6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898" w:rsidRDefault="00DF6898" w:rsidP="009D6358">
      <w:r>
        <w:separator/>
      </w:r>
    </w:p>
  </w:footnote>
  <w:footnote w:type="continuationSeparator" w:id="0">
    <w:p w:rsidR="00DF6898" w:rsidRDefault="00DF6898" w:rsidP="009D63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9A4" w:rsidRPr="00FE5A6C" w:rsidRDefault="003229A4" w:rsidP="009D6358">
    <w:pPr>
      <w:jc w:val="right"/>
      <w:rPr>
        <w:b/>
        <w:szCs w:val="24"/>
        <w:lang w:val="bg-BG"/>
      </w:rPr>
    </w:pPr>
    <w:r w:rsidRPr="007D2BCB">
      <w:rPr>
        <w:b/>
        <w:szCs w:val="24"/>
        <w:lang w:val="bg-BG"/>
      </w:rPr>
      <w:t>Приложение</w:t>
    </w:r>
    <w:r w:rsidRPr="007D2BCB">
      <w:rPr>
        <w:b/>
        <w:szCs w:val="24"/>
      </w:rPr>
      <w:t xml:space="preserve"> № </w:t>
    </w:r>
    <w:r>
      <w:rPr>
        <w:b/>
        <w:szCs w:val="24"/>
        <w:lang w:val="bg-BG"/>
      </w:rPr>
      <w:t>3В</w:t>
    </w:r>
  </w:p>
  <w:p w:rsidR="003229A4" w:rsidRDefault="003229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A2890A"/>
    <w:lvl w:ilvl="0">
      <w:numFmt w:val="bullet"/>
      <w:lvlText w:val="*"/>
      <w:lvlJc w:val="left"/>
    </w:lvl>
  </w:abstractNum>
  <w:abstractNum w:abstractNumId="1">
    <w:nsid w:val="0B7008AA"/>
    <w:multiLevelType w:val="hybridMultilevel"/>
    <w:tmpl w:val="52BC5054"/>
    <w:lvl w:ilvl="0" w:tplc="1F4284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B04C8"/>
    <w:multiLevelType w:val="hybridMultilevel"/>
    <w:tmpl w:val="6EE6ED8A"/>
    <w:lvl w:ilvl="0" w:tplc="63FC2B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962ED"/>
    <w:multiLevelType w:val="hybridMultilevel"/>
    <w:tmpl w:val="B13E3F84"/>
    <w:lvl w:ilvl="0" w:tplc="1EA2890A">
      <w:start w:val="65535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28C26089"/>
    <w:multiLevelType w:val="hybridMultilevel"/>
    <w:tmpl w:val="61A2205E"/>
    <w:lvl w:ilvl="0" w:tplc="04020019">
      <w:start w:val="1"/>
      <w:numFmt w:val="lowerLetter"/>
      <w:lvlText w:val="%1."/>
      <w:lvlJc w:val="left"/>
      <w:pPr>
        <w:ind w:left="1145" w:hanging="360"/>
      </w:pPr>
    </w:lvl>
    <w:lvl w:ilvl="1" w:tplc="04020019" w:tentative="1">
      <w:start w:val="1"/>
      <w:numFmt w:val="lowerLetter"/>
      <w:lvlText w:val="%2."/>
      <w:lvlJc w:val="left"/>
      <w:pPr>
        <w:ind w:left="1865" w:hanging="360"/>
      </w:pPr>
    </w:lvl>
    <w:lvl w:ilvl="2" w:tplc="0402001B" w:tentative="1">
      <w:start w:val="1"/>
      <w:numFmt w:val="lowerRoman"/>
      <w:lvlText w:val="%3."/>
      <w:lvlJc w:val="right"/>
      <w:pPr>
        <w:ind w:left="2585" w:hanging="180"/>
      </w:pPr>
    </w:lvl>
    <w:lvl w:ilvl="3" w:tplc="0402000F" w:tentative="1">
      <w:start w:val="1"/>
      <w:numFmt w:val="decimal"/>
      <w:lvlText w:val="%4."/>
      <w:lvlJc w:val="left"/>
      <w:pPr>
        <w:ind w:left="3305" w:hanging="360"/>
      </w:pPr>
    </w:lvl>
    <w:lvl w:ilvl="4" w:tplc="04020019" w:tentative="1">
      <w:start w:val="1"/>
      <w:numFmt w:val="lowerLetter"/>
      <w:lvlText w:val="%5."/>
      <w:lvlJc w:val="left"/>
      <w:pPr>
        <w:ind w:left="4025" w:hanging="360"/>
      </w:pPr>
    </w:lvl>
    <w:lvl w:ilvl="5" w:tplc="0402001B" w:tentative="1">
      <w:start w:val="1"/>
      <w:numFmt w:val="lowerRoman"/>
      <w:lvlText w:val="%6."/>
      <w:lvlJc w:val="right"/>
      <w:pPr>
        <w:ind w:left="4745" w:hanging="180"/>
      </w:pPr>
    </w:lvl>
    <w:lvl w:ilvl="6" w:tplc="0402000F" w:tentative="1">
      <w:start w:val="1"/>
      <w:numFmt w:val="decimal"/>
      <w:lvlText w:val="%7."/>
      <w:lvlJc w:val="left"/>
      <w:pPr>
        <w:ind w:left="5465" w:hanging="360"/>
      </w:pPr>
    </w:lvl>
    <w:lvl w:ilvl="7" w:tplc="04020019" w:tentative="1">
      <w:start w:val="1"/>
      <w:numFmt w:val="lowerLetter"/>
      <w:lvlText w:val="%8."/>
      <w:lvlJc w:val="left"/>
      <w:pPr>
        <w:ind w:left="6185" w:hanging="360"/>
      </w:pPr>
    </w:lvl>
    <w:lvl w:ilvl="8" w:tplc="0402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2EEC4016"/>
    <w:multiLevelType w:val="hybridMultilevel"/>
    <w:tmpl w:val="ACA6114E"/>
    <w:lvl w:ilvl="0" w:tplc="03CE51B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3A92AB1"/>
    <w:multiLevelType w:val="hybridMultilevel"/>
    <w:tmpl w:val="B64273E6"/>
    <w:lvl w:ilvl="0" w:tplc="04020019">
      <w:start w:val="1"/>
      <w:numFmt w:val="lowerLetter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CF3828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124AF8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9E29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C22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AFC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FA65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A4E6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9287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811132"/>
    <w:multiLevelType w:val="hybridMultilevel"/>
    <w:tmpl w:val="D67A7CB8"/>
    <w:lvl w:ilvl="0" w:tplc="04020019">
      <w:start w:val="1"/>
      <w:numFmt w:val="lowerLetter"/>
      <w:lvlText w:val="%1."/>
      <w:lvlJc w:val="left"/>
      <w:pPr>
        <w:ind w:left="1380" w:hanging="360"/>
      </w:pPr>
    </w:lvl>
    <w:lvl w:ilvl="1" w:tplc="04020019" w:tentative="1">
      <w:start w:val="1"/>
      <w:numFmt w:val="lowerLetter"/>
      <w:lvlText w:val="%2."/>
      <w:lvlJc w:val="left"/>
      <w:pPr>
        <w:ind w:left="2100" w:hanging="360"/>
      </w:pPr>
    </w:lvl>
    <w:lvl w:ilvl="2" w:tplc="0402001B" w:tentative="1">
      <w:start w:val="1"/>
      <w:numFmt w:val="lowerRoman"/>
      <w:lvlText w:val="%3."/>
      <w:lvlJc w:val="right"/>
      <w:pPr>
        <w:ind w:left="2820" w:hanging="180"/>
      </w:pPr>
    </w:lvl>
    <w:lvl w:ilvl="3" w:tplc="0402000F" w:tentative="1">
      <w:start w:val="1"/>
      <w:numFmt w:val="decimal"/>
      <w:lvlText w:val="%4."/>
      <w:lvlJc w:val="left"/>
      <w:pPr>
        <w:ind w:left="3540" w:hanging="360"/>
      </w:pPr>
    </w:lvl>
    <w:lvl w:ilvl="4" w:tplc="04020019" w:tentative="1">
      <w:start w:val="1"/>
      <w:numFmt w:val="lowerLetter"/>
      <w:lvlText w:val="%5."/>
      <w:lvlJc w:val="left"/>
      <w:pPr>
        <w:ind w:left="4260" w:hanging="360"/>
      </w:pPr>
    </w:lvl>
    <w:lvl w:ilvl="5" w:tplc="0402001B" w:tentative="1">
      <w:start w:val="1"/>
      <w:numFmt w:val="lowerRoman"/>
      <w:lvlText w:val="%6."/>
      <w:lvlJc w:val="right"/>
      <w:pPr>
        <w:ind w:left="4980" w:hanging="180"/>
      </w:pPr>
    </w:lvl>
    <w:lvl w:ilvl="6" w:tplc="0402000F" w:tentative="1">
      <w:start w:val="1"/>
      <w:numFmt w:val="decimal"/>
      <w:lvlText w:val="%7."/>
      <w:lvlJc w:val="left"/>
      <w:pPr>
        <w:ind w:left="5700" w:hanging="360"/>
      </w:pPr>
    </w:lvl>
    <w:lvl w:ilvl="7" w:tplc="04020019" w:tentative="1">
      <w:start w:val="1"/>
      <w:numFmt w:val="lowerLetter"/>
      <w:lvlText w:val="%8."/>
      <w:lvlJc w:val="left"/>
      <w:pPr>
        <w:ind w:left="6420" w:hanging="360"/>
      </w:pPr>
    </w:lvl>
    <w:lvl w:ilvl="8" w:tplc="0402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>
    <w:nsid w:val="49CB42B0"/>
    <w:multiLevelType w:val="multilevel"/>
    <w:tmpl w:val="125C981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MS Mincho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9">
    <w:nsid w:val="4A990320"/>
    <w:multiLevelType w:val="singleLevel"/>
    <w:tmpl w:val="009847E0"/>
    <w:lvl w:ilvl="0">
      <w:start w:val="3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 w:cs="Times New Roman"/>
        <w:b/>
      </w:rPr>
    </w:lvl>
  </w:abstractNum>
  <w:abstractNum w:abstractNumId="10">
    <w:nsid w:val="554D36CE"/>
    <w:multiLevelType w:val="hybridMultilevel"/>
    <w:tmpl w:val="753AD3D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742749"/>
    <w:multiLevelType w:val="singleLevel"/>
    <w:tmpl w:val="085ABFB4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  <w:b/>
      </w:rPr>
    </w:lvl>
  </w:abstractNum>
  <w:abstractNum w:abstractNumId="12">
    <w:nsid w:val="6DAA5D64"/>
    <w:multiLevelType w:val="hybridMultilevel"/>
    <w:tmpl w:val="1EBC5D86"/>
    <w:lvl w:ilvl="0" w:tplc="D29E998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A0C0776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43E5F6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CB035C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E634F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D70580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504DDD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6E6757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12E7E5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E405954"/>
    <w:multiLevelType w:val="hybridMultilevel"/>
    <w:tmpl w:val="87788ECC"/>
    <w:lvl w:ilvl="0" w:tplc="0DACBB5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924D3DA" w:tentative="1">
      <w:start w:val="1"/>
      <w:numFmt w:val="lowerLetter"/>
      <w:lvlText w:val="%2."/>
      <w:lvlJc w:val="left"/>
      <w:pPr>
        <w:ind w:left="1440" w:hanging="360"/>
      </w:pPr>
    </w:lvl>
    <w:lvl w:ilvl="2" w:tplc="FB826B22" w:tentative="1">
      <w:start w:val="1"/>
      <w:numFmt w:val="lowerRoman"/>
      <w:lvlText w:val="%3."/>
      <w:lvlJc w:val="right"/>
      <w:pPr>
        <w:ind w:left="2160" w:hanging="180"/>
      </w:pPr>
    </w:lvl>
    <w:lvl w:ilvl="3" w:tplc="8C60DC1A" w:tentative="1">
      <w:start w:val="1"/>
      <w:numFmt w:val="decimal"/>
      <w:lvlText w:val="%4."/>
      <w:lvlJc w:val="left"/>
      <w:pPr>
        <w:ind w:left="2880" w:hanging="360"/>
      </w:pPr>
    </w:lvl>
    <w:lvl w:ilvl="4" w:tplc="506A724A" w:tentative="1">
      <w:start w:val="1"/>
      <w:numFmt w:val="lowerLetter"/>
      <w:lvlText w:val="%5."/>
      <w:lvlJc w:val="left"/>
      <w:pPr>
        <w:ind w:left="3600" w:hanging="360"/>
      </w:pPr>
    </w:lvl>
    <w:lvl w:ilvl="5" w:tplc="F7FC0456" w:tentative="1">
      <w:start w:val="1"/>
      <w:numFmt w:val="lowerRoman"/>
      <w:lvlText w:val="%6."/>
      <w:lvlJc w:val="right"/>
      <w:pPr>
        <w:ind w:left="4320" w:hanging="180"/>
      </w:pPr>
    </w:lvl>
    <w:lvl w:ilvl="6" w:tplc="D37842D2" w:tentative="1">
      <w:start w:val="1"/>
      <w:numFmt w:val="decimal"/>
      <w:lvlText w:val="%7."/>
      <w:lvlJc w:val="left"/>
      <w:pPr>
        <w:ind w:left="5040" w:hanging="360"/>
      </w:pPr>
    </w:lvl>
    <w:lvl w:ilvl="7" w:tplc="DD70A4EA" w:tentative="1">
      <w:start w:val="1"/>
      <w:numFmt w:val="lowerLetter"/>
      <w:lvlText w:val="%8."/>
      <w:lvlJc w:val="left"/>
      <w:pPr>
        <w:ind w:left="5760" w:hanging="360"/>
      </w:pPr>
    </w:lvl>
    <w:lvl w:ilvl="8" w:tplc="45566C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2F6E2A"/>
    <w:multiLevelType w:val="hybridMultilevel"/>
    <w:tmpl w:val="FD94C0FE"/>
    <w:lvl w:ilvl="0" w:tplc="C96CE5F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C510CCD"/>
    <w:multiLevelType w:val="hybridMultilevel"/>
    <w:tmpl w:val="F41C6352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5"/>
  </w:num>
  <w:num w:numId="5">
    <w:abstractNumId w:val="6"/>
  </w:num>
  <w:num w:numId="6">
    <w:abstractNumId w:val="11"/>
  </w:num>
  <w:num w:numId="7">
    <w:abstractNumId w:val="13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4"/>
  </w:num>
  <w:num w:numId="11">
    <w:abstractNumId w:val="9"/>
  </w:num>
  <w:num w:numId="12">
    <w:abstractNumId w:val="12"/>
  </w:num>
  <w:num w:numId="13">
    <w:abstractNumId w:val="1"/>
  </w:num>
  <w:num w:numId="14">
    <w:abstractNumId w:val="15"/>
  </w:num>
  <w:num w:numId="15">
    <w:abstractNumId w:val="7"/>
  </w:num>
  <w:num w:numId="16">
    <w:abstractNumId w:val="3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rolegis">
    <w15:presenceInfo w15:providerId="None" w15:userId="prolegi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358"/>
    <w:rsid w:val="00031C1C"/>
    <w:rsid w:val="000C1A90"/>
    <w:rsid w:val="000E015E"/>
    <w:rsid w:val="000E6FB5"/>
    <w:rsid w:val="00130AA5"/>
    <w:rsid w:val="00156835"/>
    <w:rsid w:val="00180808"/>
    <w:rsid w:val="00223C24"/>
    <w:rsid w:val="00236F4A"/>
    <w:rsid w:val="00260DFB"/>
    <w:rsid w:val="00274E8F"/>
    <w:rsid w:val="00287C55"/>
    <w:rsid w:val="00305FB1"/>
    <w:rsid w:val="003229A4"/>
    <w:rsid w:val="003634C4"/>
    <w:rsid w:val="00377BA2"/>
    <w:rsid w:val="003C16A6"/>
    <w:rsid w:val="003E2542"/>
    <w:rsid w:val="00452C83"/>
    <w:rsid w:val="00471965"/>
    <w:rsid w:val="00472EFA"/>
    <w:rsid w:val="004B0CD1"/>
    <w:rsid w:val="0054679F"/>
    <w:rsid w:val="00557B61"/>
    <w:rsid w:val="00564527"/>
    <w:rsid w:val="00587AAB"/>
    <w:rsid w:val="005A7AEF"/>
    <w:rsid w:val="00613C1C"/>
    <w:rsid w:val="006257F8"/>
    <w:rsid w:val="006D0D04"/>
    <w:rsid w:val="006D70AA"/>
    <w:rsid w:val="006F2DA6"/>
    <w:rsid w:val="00704FE6"/>
    <w:rsid w:val="00752337"/>
    <w:rsid w:val="00753D74"/>
    <w:rsid w:val="00760911"/>
    <w:rsid w:val="007B48D6"/>
    <w:rsid w:val="007D15FE"/>
    <w:rsid w:val="007D2BCB"/>
    <w:rsid w:val="007F39D6"/>
    <w:rsid w:val="008136AA"/>
    <w:rsid w:val="00815032"/>
    <w:rsid w:val="00822EEE"/>
    <w:rsid w:val="008508B9"/>
    <w:rsid w:val="008B57C9"/>
    <w:rsid w:val="008F52B3"/>
    <w:rsid w:val="00917284"/>
    <w:rsid w:val="009C7DAB"/>
    <w:rsid w:val="009D6358"/>
    <w:rsid w:val="009E24C8"/>
    <w:rsid w:val="00A56E01"/>
    <w:rsid w:val="00B37EC1"/>
    <w:rsid w:val="00B45931"/>
    <w:rsid w:val="00B55B4D"/>
    <w:rsid w:val="00B937AD"/>
    <w:rsid w:val="00BA275E"/>
    <w:rsid w:val="00BA620F"/>
    <w:rsid w:val="00C11384"/>
    <w:rsid w:val="00C17CB4"/>
    <w:rsid w:val="00C45050"/>
    <w:rsid w:val="00C70B5C"/>
    <w:rsid w:val="00CB1787"/>
    <w:rsid w:val="00D00F4E"/>
    <w:rsid w:val="00D06D00"/>
    <w:rsid w:val="00D36289"/>
    <w:rsid w:val="00D85AA9"/>
    <w:rsid w:val="00D921C2"/>
    <w:rsid w:val="00DA13FC"/>
    <w:rsid w:val="00DC3B4A"/>
    <w:rsid w:val="00DD12AC"/>
    <w:rsid w:val="00DE749B"/>
    <w:rsid w:val="00DF6898"/>
    <w:rsid w:val="00E10A0A"/>
    <w:rsid w:val="00E15B48"/>
    <w:rsid w:val="00E35700"/>
    <w:rsid w:val="00E40A25"/>
    <w:rsid w:val="00E6484C"/>
    <w:rsid w:val="00EF13AF"/>
    <w:rsid w:val="00F53A64"/>
    <w:rsid w:val="00F579CC"/>
    <w:rsid w:val="00F57B38"/>
    <w:rsid w:val="00F82666"/>
    <w:rsid w:val="00FB4FD2"/>
    <w:rsid w:val="00FE5A6C"/>
    <w:rsid w:val="00FF3929"/>
    <w:rsid w:val="00FF4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358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Heading1">
    <w:name w:val="heading 1"/>
    <w:basedOn w:val="Normal"/>
    <w:next w:val="Normal"/>
    <w:link w:val="Heading1Char"/>
    <w:qFormat/>
    <w:rsid w:val="009D6358"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45931"/>
  </w:style>
  <w:style w:type="paragraph" w:styleId="Header">
    <w:name w:val="header"/>
    <w:basedOn w:val="Normal"/>
    <w:link w:val="HeaderChar"/>
    <w:uiPriority w:val="99"/>
    <w:semiHidden/>
    <w:unhideWhenUsed/>
    <w:rsid w:val="009D63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358"/>
    <w:rPr>
      <w:rFonts w:ascii="Arial Narrow" w:hAnsi="Arial Narrow"/>
      <w:lang w:val="de-DE"/>
    </w:rPr>
  </w:style>
  <w:style w:type="paragraph" w:styleId="Footer">
    <w:name w:val="footer"/>
    <w:basedOn w:val="Normal"/>
    <w:link w:val="FooterChar"/>
    <w:uiPriority w:val="99"/>
    <w:semiHidden/>
    <w:unhideWhenUsed/>
    <w:rsid w:val="009D63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6358"/>
    <w:rPr>
      <w:rFonts w:ascii="Arial Narrow" w:hAnsi="Arial Narrow"/>
      <w:lang w:val="de-DE"/>
    </w:rPr>
  </w:style>
  <w:style w:type="character" w:customStyle="1" w:styleId="FontStyle13">
    <w:name w:val="Font Style13"/>
    <w:rsid w:val="009D6358"/>
    <w:rPr>
      <w:rFonts w:ascii="Calibri" w:hAnsi="Calibri" w:cs="Calibri"/>
      <w:sz w:val="22"/>
      <w:szCs w:val="22"/>
    </w:rPr>
  </w:style>
  <w:style w:type="character" w:customStyle="1" w:styleId="3">
    <w:name w:val="Основен текст (3)_"/>
    <w:basedOn w:val="DefaultParagraphFont"/>
    <w:link w:val="30"/>
    <w:rsid w:val="009D6358"/>
    <w:rPr>
      <w:rFonts w:cs="Calibri"/>
      <w:b/>
      <w:bCs/>
      <w:sz w:val="21"/>
      <w:szCs w:val="21"/>
      <w:shd w:val="clear" w:color="auto" w:fill="FFFFFF"/>
    </w:rPr>
  </w:style>
  <w:style w:type="character" w:customStyle="1" w:styleId="8">
    <w:name w:val="Основен текст (8)_"/>
    <w:basedOn w:val="DefaultParagraphFont"/>
    <w:link w:val="80"/>
    <w:rsid w:val="009D6358"/>
    <w:rPr>
      <w:rFonts w:cs="Calibri"/>
      <w:sz w:val="21"/>
      <w:szCs w:val="21"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9D6358"/>
    <w:pPr>
      <w:widowControl w:val="0"/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 w:cs="Calibri"/>
      <w:b/>
      <w:bCs/>
      <w:sz w:val="21"/>
      <w:szCs w:val="21"/>
      <w:lang w:val="bg-BG"/>
    </w:rPr>
  </w:style>
  <w:style w:type="paragraph" w:customStyle="1" w:styleId="80">
    <w:name w:val="Основен текст (8)"/>
    <w:basedOn w:val="Normal"/>
    <w:link w:val="8"/>
    <w:rsid w:val="009D6358"/>
    <w:pPr>
      <w:widowControl w:val="0"/>
      <w:shd w:val="clear" w:color="auto" w:fill="FFFFFF"/>
      <w:spacing w:before="360" w:after="360" w:line="240" w:lineRule="atLeast"/>
    </w:pPr>
    <w:rPr>
      <w:rFonts w:asciiTheme="minorHAnsi" w:eastAsiaTheme="minorHAnsi" w:hAnsiTheme="minorHAnsi" w:cs="Calibri"/>
      <w:sz w:val="21"/>
      <w:szCs w:val="21"/>
      <w:lang w:val="bg-BG"/>
    </w:rPr>
  </w:style>
  <w:style w:type="character" w:customStyle="1" w:styleId="Heading1Char">
    <w:name w:val="Heading 1 Char"/>
    <w:basedOn w:val="DefaultParagraphFont"/>
    <w:link w:val="Heading1"/>
    <w:rsid w:val="009D6358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FontStyle14">
    <w:name w:val="Font Style14"/>
    <w:rsid w:val="009D6358"/>
    <w:rPr>
      <w:rFonts w:ascii="Calibri" w:hAnsi="Calibri" w:cs="Calibri"/>
      <w:i/>
      <w:iCs/>
      <w:sz w:val="22"/>
      <w:szCs w:val="22"/>
    </w:rPr>
  </w:style>
  <w:style w:type="paragraph" w:customStyle="1" w:styleId="Style5">
    <w:name w:val="Style5"/>
    <w:basedOn w:val="Normal"/>
    <w:rsid w:val="009D6358"/>
    <w:pPr>
      <w:widowControl w:val="0"/>
      <w:autoSpaceDE w:val="0"/>
      <w:autoSpaceDN w:val="0"/>
      <w:adjustRightInd w:val="0"/>
      <w:spacing w:line="293" w:lineRule="exact"/>
    </w:pPr>
    <w:rPr>
      <w:rFonts w:ascii="Calibri" w:hAnsi="Calibri"/>
      <w:szCs w:val="24"/>
      <w:lang w:val="bg-BG" w:eastAsia="bg-BG"/>
    </w:rPr>
  </w:style>
  <w:style w:type="paragraph" w:customStyle="1" w:styleId="Style7">
    <w:name w:val="Style7"/>
    <w:basedOn w:val="Normal"/>
    <w:rsid w:val="009D6358"/>
    <w:pPr>
      <w:widowControl w:val="0"/>
      <w:autoSpaceDE w:val="0"/>
      <w:autoSpaceDN w:val="0"/>
      <w:adjustRightInd w:val="0"/>
      <w:spacing w:line="293" w:lineRule="exact"/>
      <w:ind w:hanging="346"/>
    </w:pPr>
    <w:rPr>
      <w:rFonts w:ascii="Calibri" w:hAnsi="Calibri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9D6358"/>
    <w:pPr>
      <w:ind w:left="720"/>
      <w:contextualSpacing/>
    </w:pPr>
  </w:style>
  <w:style w:type="character" w:customStyle="1" w:styleId="FontStyle63">
    <w:name w:val="Font Style63"/>
    <w:basedOn w:val="DefaultParagraphFont"/>
    <w:rsid w:val="00031C1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Normal"/>
    <w:rsid w:val="00031C1C"/>
    <w:pPr>
      <w:widowControl w:val="0"/>
      <w:autoSpaceDE w:val="0"/>
      <w:autoSpaceDN w:val="0"/>
      <w:adjustRightInd w:val="0"/>
      <w:spacing w:line="280" w:lineRule="exact"/>
    </w:pPr>
    <w:rPr>
      <w:szCs w:val="24"/>
      <w:lang w:val="bg-BG" w:eastAsia="bg-BG"/>
    </w:rPr>
  </w:style>
  <w:style w:type="character" w:customStyle="1" w:styleId="FontStyle76">
    <w:name w:val="Font Style76"/>
    <w:basedOn w:val="DefaultParagraphFont"/>
    <w:rsid w:val="00031C1C"/>
    <w:rPr>
      <w:rFonts w:ascii="Candara" w:hAnsi="Candara" w:cs="Candara"/>
      <w:b/>
      <w:bCs/>
      <w:sz w:val="18"/>
      <w:szCs w:val="18"/>
    </w:rPr>
  </w:style>
  <w:style w:type="paragraph" w:styleId="BodyTextIndent">
    <w:name w:val="Body Text Indent"/>
    <w:basedOn w:val="Normal"/>
    <w:link w:val="BodyTextIndentChar"/>
    <w:rsid w:val="00031C1C"/>
    <w:pPr>
      <w:numPr>
        <w:ilvl w:val="12"/>
      </w:numPr>
      <w:tabs>
        <w:tab w:val="left" w:pos="360"/>
      </w:tabs>
      <w:ind w:left="360" w:hanging="360"/>
      <w:jc w:val="both"/>
    </w:pPr>
    <w:rPr>
      <w:sz w:val="28"/>
      <w:lang w:val="bg-BG" w:eastAsia="bg-BG"/>
    </w:rPr>
  </w:style>
  <w:style w:type="character" w:customStyle="1" w:styleId="BodyTextIndentChar">
    <w:name w:val="Body Text Indent Char"/>
    <w:basedOn w:val="DefaultParagraphFont"/>
    <w:link w:val="BodyTextIndent"/>
    <w:rsid w:val="00031C1C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BodyText">
    <w:name w:val="Body Text"/>
    <w:basedOn w:val="Normal"/>
    <w:link w:val="BodyTextChar"/>
    <w:uiPriority w:val="99"/>
    <w:unhideWhenUsed/>
    <w:rsid w:val="00031C1C"/>
    <w:pPr>
      <w:spacing w:after="120" w:line="276" w:lineRule="auto"/>
    </w:pPr>
    <w:rPr>
      <w:rFonts w:ascii="Calibri" w:hAnsi="Calibri"/>
      <w:sz w:val="22"/>
      <w:szCs w:val="22"/>
      <w:lang w:val="bg-BG" w:eastAsia="bg-BG"/>
    </w:rPr>
  </w:style>
  <w:style w:type="character" w:customStyle="1" w:styleId="BodyTextChar">
    <w:name w:val="Body Text Char"/>
    <w:basedOn w:val="DefaultParagraphFont"/>
    <w:link w:val="BodyText"/>
    <w:uiPriority w:val="99"/>
    <w:rsid w:val="00031C1C"/>
    <w:rPr>
      <w:rFonts w:ascii="Calibri" w:eastAsia="Times New Roman" w:hAnsi="Calibri" w:cs="Times New Roman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031C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C1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C1C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C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C1C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C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C1C"/>
    <w:rPr>
      <w:rFonts w:ascii="Tahoma" w:eastAsia="Times New Roman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031C1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E10A0A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FontStyle64">
    <w:name w:val="Font Style64"/>
    <w:basedOn w:val="DefaultParagraphFont"/>
    <w:rsid w:val="00FE5A6C"/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Normal"/>
    <w:rsid w:val="00FE5A6C"/>
    <w:pPr>
      <w:widowControl w:val="0"/>
      <w:autoSpaceDE w:val="0"/>
      <w:autoSpaceDN w:val="0"/>
      <w:adjustRightInd w:val="0"/>
      <w:spacing w:line="278" w:lineRule="exact"/>
      <w:ind w:hanging="360"/>
      <w:jc w:val="both"/>
    </w:pPr>
    <w:rPr>
      <w:szCs w:val="24"/>
      <w:lang w:val="bg-BG" w:eastAsia="bg-BG"/>
    </w:rPr>
  </w:style>
  <w:style w:type="paragraph" w:customStyle="1" w:styleId="Style2">
    <w:name w:val="Style2"/>
    <w:basedOn w:val="Normal"/>
    <w:rsid w:val="00FE5A6C"/>
    <w:pPr>
      <w:widowControl w:val="0"/>
      <w:autoSpaceDE w:val="0"/>
      <w:autoSpaceDN w:val="0"/>
      <w:adjustRightInd w:val="0"/>
      <w:spacing w:line="281" w:lineRule="exact"/>
      <w:ind w:hanging="346"/>
      <w:jc w:val="both"/>
    </w:pPr>
    <w:rPr>
      <w:szCs w:val="24"/>
      <w:lang w:val="bg-BG" w:eastAsia="bg-BG"/>
    </w:rPr>
  </w:style>
  <w:style w:type="paragraph" w:customStyle="1" w:styleId="Style22">
    <w:name w:val="Style22"/>
    <w:basedOn w:val="Normal"/>
    <w:rsid w:val="00FE5A6C"/>
    <w:pPr>
      <w:widowControl w:val="0"/>
      <w:autoSpaceDE w:val="0"/>
      <w:autoSpaceDN w:val="0"/>
      <w:adjustRightInd w:val="0"/>
      <w:spacing w:line="288" w:lineRule="exact"/>
      <w:jc w:val="center"/>
    </w:pPr>
    <w:rPr>
      <w:szCs w:val="24"/>
      <w:lang w:val="bg-BG" w:eastAsia="bg-BG"/>
    </w:rPr>
  </w:style>
  <w:style w:type="paragraph" w:customStyle="1" w:styleId="Style28">
    <w:name w:val="Style28"/>
    <w:basedOn w:val="Normal"/>
    <w:rsid w:val="00FE5A6C"/>
    <w:pPr>
      <w:widowControl w:val="0"/>
      <w:autoSpaceDE w:val="0"/>
      <w:autoSpaceDN w:val="0"/>
      <w:adjustRightInd w:val="0"/>
      <w:jc w:val="both"/>
    </w:pPr>
    <w:rPr>
      <w:szCs w:val="24"/>
      <w:lang w:val="bg-BG" w:eastAsia="bg-BG"/>
    </w:rPr>
  </w:style>
  <w:style w:type="paragraph" w:customStyle="1" w:styleId="Style30">
    <w:name w:val="Style30"/>
    <w:basedOn w:val="Normal"/>
    <w:rsid w:val="00FE5A6C"/>
    <w:pPr>
      <w:widowControl w:val="0"/>
      <w:autoSpaceDE w:val="0"/>
      <w:autoSpaceDN w:val="0"/>
      <w:adjustRightInd w:val="0"/>
      <w:spacing w:line="298" w:lineRule="exact"/>
      <w:ind w:hanging="374"/>
    </w:pPr>
    <w:rPr>
      <w:szCs w:val="24"/>
      <w:lang w:val="bg-BG" w:eastAsia="bg-BG"/>
    </w:rPr>
  </w:style>
  <w:style w:type="paragraph" w:customStyle="1" w:styleId="Style6">
    <w:name w:val="Style6"/>
    <w:basedOn w:val="Normal"/>
    <w:rsid w:val="00FE5A6C"/>
    <w:pPr>
      <w:widowControl w:val="0"/>
      <w:autoSpaceDE w:val="0"/>
      <w:autoSpaceDN w:val="0"/>
      <w:adjustRightInd w:val="0"/>
      <w:jc w:val="both"/>
    </w:pPr>
    <w:rPr>
      <w:szCs w:val="24"/>
      <w:lang w:val="bg-BG" w:eastAsia="bg-BG"/>
    </w:rPr>
  </w:style>
  <w:style w:type="paragraph" w:customStyle="1" w:styleId="Style39">
    <w:name w:val="Style39"/>
    <w:basedOn w:val="Normal"/>
    <w:rsid w:val="00FE5A6C"/>
    <w:pPr>
      <w:widowControl w:val="0"/>
      <w:autoSpaceDE w:val="0"/>
      <w:autoSpaceDN w:val="0"/>
      <w:adjustRightInd w:val="0"/>
      <w:spacing w:line="278" w:lineRule="exact"/>
      <w:jc w:val="center"/>
    </w:pPr>
    <w:rPr>
      <w:szCs w:val="24"/>
      <w:lang w:val="bg-BG" w:eastAsia="bg-BG"/>
    </w:rPr>
  </w:style>
  <w:style w:type="paragraph" w:customStyle="1" w:styleId="Style41">
    <w:name w:val="Style41"/>
    <w:basedOn w:val="Normal"/>
    <w:rsid w:val="00FE5A6C"/>
    <w:pPr>
      <w:widowControl w:val="0"/>
      <w:autoSpaceDE w:val="0"/>
      <w:autoSpaceDN w:val="0"/>
      <w:adjustRightInd w:val="0"/>
      <w:spacing w:line="288" w:lineRule="exact"/>
      <w:ind w:hanging="374"/>
    </w:pPr>
    <w:rPr>
      <w:szCs w:val="24"/>
      <w:lang w:val="bg-BG" w:eastAsia="bg-BG"/>
    </w:rPr>
  </w:style>
  <w:style w:type="paragraph" w:customStyle="1" w:styleId="Style42">
    <w:name w:val="Style42"/>
    <w:basedOn w:val="Normal"/>
    <w:rsid w:val="00FE5A6C"/>
    <w:pPr>
      <w:widowControl w:val="0"/>
      <w:autoSpaceDE w:val="0"/>
      <w:autoSpaceDN w:val="0"/>
      <w:adjustRightInd w:val="0"/>
      <w:jc w:val="both"/>
    </w:pPr>
    <w:rPr>
      <w:szCs w:val="24"/>
      <w:lang w:val="bg-BG" w:eastAsia="bg-BG"/>
    </w:rPr>
  </w:style>
  <w:style w:type="paragraph" w:customStyle="1" w:styleId="Style46">
    <w:name w:val="Style46"/>
    <w:basedOn w:val="Normal"/>
    <w:rsid w:val="00FF3929"/>
    <w:pPr>
      <w:widowControl w:val="0"/>
      <w:autoSpaceDE w:val="0"/>
      <w:autoSpaceDN w:val="0"/>
      <w:adjustRightInd w:val="0"/>
      <w:spacing w:line="276" w:lineRule="exact"/>
      <w:ind w:hanging="350"/>
    </w:pPr>
    <w:rPr>
      <w:szCs w:val="24"/>
      <w:lang w:val="bg-BG" w:eastAsia="bg-BG"/>
    </w:rPr>
  </w:style>
  <w:style w:type="paragraph" w:customStyle="1" w:styleId="Style11">
    <w:name w:val="Style11"/>
    <w:basedOn w:val="Normal"/>
    <w:rsid w:val="00FF3929"/>
    <w:pPr>
      <w:widowControl w:val="0"/>
      <w:autoSpaceDE w:val="0"/>
      <w:autoSpaceDN w:val="0"/>
      <w:adjustRightInd w:val="0"/>
    </w:pPr>
    <w:rPr>
      <w:szCs w:val="24"/>
      <w:lang w:val="bg-BG" w:eastAsia="bg-BG"/>
    </w:rPr>
  </w:style>
  <w:style w:type="paragraph" w:customStyle="1" w:styleId="Style32">
    <w:name w:val="Style32"/>
    <w:basedOn w:val="Normal"/>
    <w:rsid w:val="003229A4"/>
    <w:pPr>
      <w:widowControl w:val="0"/>
      <w:autoSpaceDE w:val="0"/>
      <w:autoSpaceDN w:val="0"/>
      <w:adjustRightInd w:val="0"/>
      <w:jc w:val="center"/>
    </w:pPr>
    <w:rPr>
      <w:szCs w:val="24"/>
      <w:lang w:val="bg-BG" w:eastAsia="bg-BG"/>
    </w:rPr>
  </w:style>
  <w:style w:type="paragraph" w:customStyle="1" w:styleId="Style36">
    <w:name w:val="Style36"/>
    <w:basedOn w:val="Normal"/>
    <w:rsid w:val="003229A4"/>
    <w:pPr>
      <w:widowControl w:val="0"/>
      <w:autoSpaceDE w:val="0"/>
      <w:autoSpaceDN w:val="0"/>
      <w:adjustRightInd w:val="0"/>
      <w:spacing w:line="283" w:lineRule="exact"/>
      <w:jc w:val="both"/>
    </w:pPr>
    <w:rPr>
      <w:szCs w:val="24"/>
      <w:lang w:val="bg-BG" w:eastAsia="bg-BG"/>
    </w:rPr>
  </w:style>
  <w:style w:type="character" w:styleId="Hyperlink">
    <w:name w:val="Hyperlink"/>
    <w:basedOn w:val="DefaultParagraphFont"/>
    <w:uiPriority w:val="99"/>
    <w:semiHidden/>
    <w:unhideWhenUsed/>
    <w:rsid w:val="00F82666"/>
    <w:rPr>
      <w:strike w:val="0"/>
      <w:dstrike w:val="0"/>
      <w:color w:val="000000"/>
      <w:u w:val="none"/>
      <w:effect w:val="none"/>
    </w:rPr>
  </w:style>
  <w:style w:type="paragraph" w:customStyle="1" w:styleId="m">
    <w:name w:val="m"/>
    <w:basedOn w:val="Normal"/>
    <w:rsid w:val="00F82666"/>
    <w:pPr>
      <w:ind w:firstLine="841"/>
      <w:jc w:val="both"/>
    </w:pPr>
    <w:rPr>
      <w:color w:val="000000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0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1551">
          <w:marLeft w:val="0"/>
          <w:marRight w:val="0"/>
          <w:marTop w:val="127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  <w:div w:id="1651597852">
          <w:marLeft w:val="0"/>
          <w:marRight w:val="0"/>
          <w:marTop w:val="127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259267179">
              <w:marLeft w:val="0"/>
              <w:marRight w:val="51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2142">
              <w:marLeft w:val="0"/>
              <w:marRight w:val="51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4505">
              <w:marLeft w:val="0"/>
              <w:marRight w:val="51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2848">
              <w:marLeft w:val="0"/>
              <w:marRight w:val="51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ORM&amp;DocCode=823430746&amp;Type=201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pis://Base=NORM&amp;DocCode=8234310005&amp;Type=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FA805-505B-40E7-8CF5-2F53CC648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Kovacheva</dc:creator>
  <cp:keywords/>
  <dc:description/>
  <cp:lastModifiedBy>yyy</cp:lastModifiedBy>
  <cp:revision>29</cp:revision>
  <dcterms:created xsi:type="dcterms:W3CDTF">2014-04-03T07:29:00Z</dcterms:created>
  <dcterms:modified xsi:type="dcterms:W3CDTF">2017-05-09T15:00:00Z</dcterms:modified>
</cp:coreProperties>
</file>